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31678" w:type="dxa"/>
        <w:tblLook w:val="04A0" w:firstRow="1" w:lastRow="0" w:firstColumn="1" w:lastColumn="0" w:noHBand="0" w:noVBand="1"/>
      </w:tblPr>
      <w:tblGrid>
        <w:gridCol w:w="1964"/>
        <w:gridCol w:w="1871"/>
        <w:gridCol w:w="1463"/>
        <w:gridCol w:w="1871"/>
        <w:gridCol w:w="478"/>
        <w:gridCol w:w="829"/>
        <w:gridCol w:w="436"/>
        <w:gridCol w:w="894"/>
        <w:gridCol w:w="742"/>
        <w:gridCol w:w="617"/>
        <w:gridCol w:w="79"/>
        <w:gridCol w:w="1348"/>
        <w:gridCol w:w="1119"/>
        <w:gridCol w:w="972"/>
        <w:gridCol w:w="95"/>
        <w:gridCol w:w="5570"/>
        <w:gridCol w:w="106"/>
        <w:gridCol w:w="5559"/>
        <w:gridCol w:w="5665"/>
      </w:tblGrid>
      <w:tr w:rsidR="00946D6E" w:rsidRPr="00753650" w:rsidTr="00AC14FF">
        <w:trPr>
          <w:gridAfter w:val="5"/>
          <w:wAfter w:w="16995" w:type="dxa"/>
          <w:trHeight w:val="1520"/>
        </w:trPr>
        <w:tc>
          <w:tcPr>
            <w:tcW w:w="14683" w:type="dxa"/>
            <w:gridSpan w:val="14"/>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CC4D53">
              <w:rPr>
                <w:rFonts w:ascii="Calibri" w:eastAsia="Times New Roman" w:hAnsi="Calibri" w:cs="Times New Roman"/>
                <w:b/>
                <w:bCs/>
                <w:sz w:val="52"/>
                <w:szCs w:val="52"/>
              </w:rPr>
              <w:t>Around the World with a Glass Slipper</w:t>
            </w:r>
          </w:p>
          <w:p w:rsidR="00946D6E" w:rsidRPr="0043778E" w:rsidRDefault="00D5406A" w:rsidP="00CC4D53">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CC4D53">
              <w:rPr>
                <w:rFonts w:ascii="Calibri" w:eastAsia="Times New Roman" w:hAnsi="Calibri" w:cs="Times New Roman"/>
                <w:b/>
                <w:bCs/>
                <w:sz w:val="52"/>
                <w:szCs w:val="52"/>
              </w:rPr>
              <w:t>1</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AC14FF">
        <w:trPr>
          <w:gridAfter w:val="5"/>
          <w:wAfter w:w="16995" w:type="dxa"/>
        </w:trPr>
        <w:tc>
          <w:tcPr>
            <w:tcW w:w="14683" w:type="dxa"/>
            <w:gridSpan w:val="14"/>
            <w:vAlign w:val="center"/>
          </w:tcPr>
          <w:p w:rsidR="00CC4D53" w:rsidRPr="00F11777" w:rsidRDefault="0043778E" w:rsidP="00CC4D53">
            <w:pPr>
              <w:rPr>
                <w:b/>
                <w:bCs/>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7D2DFE" w:rsidRPr="00D84074">
              <w:rPr>
                <w:rFonts w:ascii="Georgia" w:eastAsia="Times New Roman" w:hAnsi="Georgia" w:cs="Times New Roman"/>
                <w:b/>
                <w:bCs/>
                <w:color w:val="A99F86"/>
                <w:sz w:val="29"/>
                <w:szCs w:val="29"/>
              </w:rPr>
              <w:t xml:space="preserve"> </w:t>
            </w:r>
            <w:r w:rsidR="00CC4D53" w:rsidRPr="00F11777">
              <w:rPr>
                <w:b/>
                <w:bCs/>
              </w:rPr>
              <w:t xml:space="preserve"> In this sixth </w:t>
            </w:r>
            <w:r w:rsidR="00CC4D53">
              <w:rPr>
                <w:b/>
                <w:bCs/>
              </w:rPr>
              <w:t>nine</w:t>
            </w:r>
            <w:r w:rsidR="00CC4D53" w:rsidRPr="00F11777">
              <w:rPr>
                <w:b/>
                <w:bCs/>
              </w:rPr>
              <w:t>-week unit of first grade, students compare and contrast multiple versions of Cinderella while learning about continents and cultures.</w:t>
            </w:r>
          </w:p>
          <w:p w:rsidR="003824D6" w:rsidRPr="006813C5" w:rsidRDefault="00CD28CA" w:rsidP="006813C5">
            <w:pPr>
              <w:rPr>
                <w:b/>
                <w:bCs/>
              </w:rPr>
            </w:pPr>
            <w:r w:rsidRPr="003930C1">
              <w:rPr>
                <w:rFonts w:ascii="Georgia" w:eastAsia="Times New Roman" w:hAnsi="Georgia" w:cs="Times New Roman"/>
                <w:b/>
                <w:bCs/>
                <w:color w:val="A99F86"/>
                <w:sz w:val="29"/>
                <w:szCs w:val="29"/>
              </w:rPr>
              <w:t xml:space="preserve"> </w:t>
            </w:r>
            <w:r w:rsidR="00330163" w:rsidRPr="00A33012">
              <w:rPr>
                <w:b/>
                <w:bCs/>
              </w:rPr>
              <w:t xml:space="preserve"> </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CC4D53" w:rsidRPr="00F11777" w:rsidRDefault="0043778E" w:rsidP="00CC4D53">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w:t>
            </w:r>
            <w:r w:rsidR="00446549" w:rsidRPr="001476FD">
              <w:t xml:space="preserve"> </w:t>
            </w:r>
            <w:r w:rsidR="006813C5" w:rsidRPr="00D84074">
              <w:rPr>
                <w:rFonts w:ascii="Verdana" w:eastAsia="Times New Roman" w:hAnsi="Verdana" w:cs="Times New Roman"/>
                <w:color w:val="595959"/>
                <w:sz w:val="17"/>
                <w:szCs w:val="17"/>
              </w:rPr>
              <w:t xml:space="preserve"> </w:t>
            </w:r>
            <w:r w:rsidR="00CC4D53" w:rsidRPr="00F11777">
              <w:t xml:space="preserve"> In the previous unit, students were introduced to writing opinion pieces in the context of American contributions. In this unit, students look beyond America, but continue to focus on opinion writing. Each child chooses a favorite version of a fairy tale, such as Cinderella, and supports their choice with reasons. They continue to focus on similarities and differen</w:t>
            </w:r>
            <w:r w:rsidR="006818CC">
              <w:t>ces in fiction and non-fiction</w:t>
            </w:r>
            <w:r w:rsidR="00CC4D53" w:rsidRPr="00F11777">
              <w:t xml:space="preserve"> texts. As the unit closes, the students examine artistic masks from various cultures and use descriptive words to tell about the masks.</w:t>
            </w:r>
          </w:p>
          <w:p w:rsidR="006813C5" w:rsidRPr="006813C5" w:rsidRDefault="006813C5" w:rsidP="006813C5">
            <w:pPr>
              <w:spacing w:after="120" w:line="255" w:lineRule="atLeast"/>
              <w:textAlignment w:val="top"/>
              <w:rPr>
                <w:rFonts w:ascii="Verdana" w:eastAsia="Times New Roman" w:hAnsi="Verdana" w:cs="Times New Roman"/>
                <w:sz w:val="18"/>
                <w:szCs w:val="17"/>
              </w:rPr>
            </w:pPr>
          </w:p>
          <w:p w:rsidR="00446549" w:rsidRPr="001476FD" w:rsidRDefault="00446549" w:rsidP="00446549"/>
          <w:p w:rsidR="00F71452" w:rsidRPr="00200760" w:rsidRDefault="00F71452" w:rsidP="00330163"/>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CC4D53">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CC4D53">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CC4D53">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CC4D53">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Default="00E106EA" w:rsidP="00E106EA">
                  <w:pPr>
                    <w:pStyle w:val="ListParagraph"/>
                    <w:numPr>
                      <w:ilvl w:val="0"/>
                      <w:numId w:val="24"/>
                    </w:numPr>
                    <w:spacing w:after="0" w:line="240" w:lineRule="auto"/>
                    <w:rPr>
                      <w:rFonts w:ascii="Calibri" w:hAnsi="Calibri"/>
                    </w:rPr>
                  </w:pPr>
                  <w:r>
                    <w:rPr>
                      <w:rFonts w:ascii="Calibri" w:hAnsi="Calibri"/>
                    </w:rPr>
                    <w:t>Explain the difference between fiction and nonfiction texts.</w:t>
                  </w:r>
                </w:p>
                <w:p w:rsidR="00E106EA" w:rsidRDefault="00A364A5" w:rsidP="00A364A5">
                  <w:pPr>
                    <w:pStyle w:val="ListParagraph"/>
                    <w:numPr>
                      <w:ilvl w:val="0"/>
                      <w:numId w:val="24"/>
                    </w:numPr>
                    <w:spacing w:after="0" w:line="240" w:lineRule="auto"/>
                    <w:rPr>
                      <w:rFonts w:ascii="Calibri" w:hAnsi="Calibri"/>
                    </w:rPr>
                  </w:pPr>
                  <w:r>
                    <w:rPr>
                      <w:rFonts w:ascii="Calibri" w:hAnsi="Calibri"/>
                    </w:rPr>
                    <w:t>Explain what is the same and different about characters’ experiences in stories.</w:t>
                  </w:r>
                </w:p>
                <w:p w:rsidR="00A364A5" w:rsidRDefault="00A364A5" w:rsidP="00A364A5">
                  <w:pPr>
                    <w:pStyle w:val="ListParagraph"/>
                    <w:numPr>
                      <w:ilvl w:val="0"/>
                      <w:numId w:val="24"/>
                    </w:numPr>
                    <w:spacing w:after="0" w:line="240" w:lineRule="auto"/>
                    <w:rPr>
                      <w:rFonts w:ascii="Calibri" w:hAnsi="Calibri"/>
                    </w:rPr>
                  </w:pPr>
                  <w:r>
                    <w:rPr>
                      <w:rFonts w:ascii="Calibri" w:hAnsi="Calibri"/>
                    </w:rPr>
                    <w:t>Identify the main topic of an informational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Retell key details of an informational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Describe a connection between two individuals in a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Describe a connection between two events in a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Describe a connection between two ideas or pieces of information in a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lastRenderedPageBreak/>
                    <w:t>Compare two texts on the same topic by telling how they are alike and different.</w:t>
                  </w:r>
                </w:p>
                <w:p w:rsidR="00A364A5" w:rsidRPr="00A364A5" w:rsidRDefault="00A364A5" w:rsidP="00A364A5">
                  <w:pPr>
                    <w:pStyle w:val="ListParagraph"/>
                    <w:numPr>
                      <w:ilvl w:val="0"/>
                      <w:numId w:val="24"/>
                    </w:numPr>
                    <w:spacing w:after="0" w:line="240" w:lineRule="auto"/>
                    <w:rPr>
                      <w:rFonts w:ascii="Calibri" w:hAnsi="Calibri"/>
                    </w:rPr>
                  </w:pPr>
                  <w:r>
                    <w:rPr>
                      <w:rFonts w:ascii="Calibri" w:hAnsi="Calibri"/>
                    </w:rPr>
                    <w:t>Read short informational texts and ask for help if needed.</w:t>
                  </w:r>
                </w:p>
              </w:tc>
              <w:tc>
                <w:tcPr>
                  <w:tcW w:w="4797" w:type="dxa"/>
                  <w:tcBorders>
                    <w:top w:val="single" w:sz="12" w:space="0" w:color="auto"/>
                    <w:left w:val="single" w:sz="12" w:space="0" w:color="auto"/>
                    <w:bottom w:val="single" w:sz="12" w:space="0" w:color="auto"/>
                    <w:right w:val="single" w:sz="12" w:space="0" w:color="auto"/>
                  </w:tcBorders>
                </w:tcPr>
                <w:p w:rsidR="00882DDC" w:rsidRDefault="00A364A5" w:rsidP="00A364A5">
                  <w:pPr>
                    <w:pStyle w:val="ListParagraph"/>
                    <w:numPr>
                      <w:ilvl w:val="0"/>
                      <w:numId w:val="24"/>
                    </w:numPr>
                    <w:spacing w:after="0" w:line="240" w:lineRule="auto"/>
                    <w:rPr>
                      <w:rFonts w:ascii="Calibri" w:hAnsi="Calibri"/>
                    </w:rPr>
                  </w:pPr>
                  <w:r>
                    <w:rPr>
                      <w:rFonts w:ascii="Calibri" w:hAnsi="Calibri"/>
                    </w:rPr>
                    <w:lastRenderedPageBreak/>
                    <w:t>Identify opinion on a topic or book.</w:t>
                  </w:r>
                </w:p>
                <w:p w:rsidR="00A364A5" w:rsidRDefault="00A364A5" w:rsidP="00A364A5">
                  <w:pPr>
                    <w:pStyle w:val="ListParagraph"/>
                    <w:numPr>
                      <w:ilvl w:val="0"/>
                      <w:numId w:val="24"/>
                    </w:numPr>
                    <w:spacing w:after="0" w:line="240" w:lineRule="auto"/>
                    <w:rPr>
                      <w:rFonts w:ascii="Calibri" w:hAnsi="Calibri"/>
                    </w:rPr>
                  </w:pPr>
                  <w:r>
                    <w:rPr>
                      <w:rFonts w:ascii="Calibri" w:hAnsi="Calibri"/>
                    </w:rPr>
                    <w:t>Support my opinion with a reason.</w:t>
                  </w:r>
                </w:p>
                <w:p w:rsidR="00A364A5" w:rsidRDefault="00A364A5" w:rsidP="00A364A5">
                  <w:pPr>
                    <w:pStyle w:val="ListParagraph"/>
                    <w:numPr>
                      <w:ilvl w:val="0"/>
                      <w:numId w:val="24"/>
                    </w:numPr>
                    <w:spacing w:after="0" w:line="240" w:lineRule="auto"/>
                    <w:rPr>
                      <w:rFonts w:ascii="Calibri" w:hAnsi="Calibri"/>
                    </w:rPr>
                  </w:pPr>
                  <w:r>
                    <w:rPr>
                      <w:rFonts w:ascii="Calibri" w:hAnsi="Calibri"/>
                    </w:rPr>
                    <w:t>Write an opinion piece with introduction, opinion, supporting reason, and conclusion.</w:t>
                  </w:r>
                </w:p>
                <w:p w:rsidR="00A3013C" w:rsidRDefault="00A3013C" w:rsidP="00A364A5">
                  <w:pPr>
                    <w:pStyle w:val="ListParagraph"/>
                    <w:numPr>
                      <w:ilvl w:val="0"/>
                      <w:numId w:val="24"/>
                    </w:numPr>
                    <w:spacing w:after="0" w:line="240" w:lineRule="auto"/>
                    <w:rPr>
                      <w:rFonts w:ascii="Calibri" w:hAnsi="Calibri"/>
                    </w:rPr>
                  </w:pPr>
                  <w:r>
                    <w:rPr>
                      <w:rFonts w:ascii="Calibri" w:hAnsi="Calibri"/>
                    </w:rPr>
                    <w:t>Use digital tools to produce and publish writing, including working with others.</w:t>
                  </w:r>
                </w:p>
                <w:p w:rsidR="00A3013C" w:rsidRPr="00A364A5" w:rsidRDefault="00A3013C" w:rsidP="00A364A5">
                  <w:pPr>
                    <w:pStyle w:val="ListParagraph"/>
                    <w:numPr>
                      <w:ilvl w:val="0"/>
                      <w:numId w:val="24"/>
                    </w:numPr>
                    <w:spacing w:after="0" w:line="240" w:lineRule="auto"/>
                    <w:rPr>
                      <w:rFonts w:ascii="Calibri" w:hAnsi="Calibri"/>
                    </w:rPr>
                  </w:pPr>
                  <w:r>
                    <w:rPr>
                      <w:rFonts w:ascii="Calibri" w:hAnsi="Calibri"/>
                    </w:rPr>
                    <w:t>Answer questions using information recalled and gathered.</w:t>
                  </w: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Pr="003A7329" w:rsidRDefault="00882DDC" w:rsidP="00CC4D53">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A3013C" w:rsidP="00A3013C">
                  <w:pPr>
                    <w:pStyle w:val="ListParagraph"/>
                    <w:numPr>
                      <w:ilvl w:val="0"/>
                      <w:numId w:val="24"/>
                    </w:numPr>
                    <w:spacing w:after="0" w:line="240" w:lineRule="auto"/>
                    <w:rPr>
                      <w:rFonts w:ascii="Calibri" w:hAnsi="Calibri"/>
                    </w:rPr>
                  </w:pPr>
                  <w:r>
                    <w:rPr>
                      <w:rFonts w:ascii="Calibri" w:hAnsi="Calibri"/>
                    </w:rPr>
                    <w:lastRenderedPageBreak/>
                    <w:t>Recognize and read irregularly spelled words.</w:t>
                  </w:r>
                </w:p>
                <w:p w:rsidR="00A3013C" w:rsidRDefault="00A3013C" w:rsidP="00A3013C">
                  <w:pPr>
                    <w:pStyle w:val="ListParagraph"/>
                    <w:numPr>
                      <w:ilvl w:val="0"/>
                      <w:numId w:val="24"/>
                    </w:numPr>
                    <w:spacing w:after="0" w:line="240" w:lineRule="auto"/>
                    <w:rPr>
                      <w:rFonts w:ascii="Calibri" w:hAnsi="Calibri"/>
                    </w:rPr>
                  </w:pPr>
                  <w:r>
                    <w:rPr>
                      <w:rFonts w:ascii="Calibri" w:hAnsi="Calibri"/>
                    </w:rPr>
                    <w:t>Read grade level text with fluency and expression in order to comprehend.</w:t>
                  </w:r>
                </w:p>
                <w:p w:rsidR="00A3013C" w:rsidRDefault="00A3013C" w:rsidP="00A3013C">
                  <w:pPr>
                    <w:pStyle w:val="ListParagraph"/>
                    <w:numPr>
                      <w:ilvl w:val="0"/>
                      <w:numId w:val="24"/>
                    </w:numPr>
                    <w:spacing w:after="0" w:line="240" w:lineRule="auto"/>
                    <w:rPr>
                      <w:rFonts w:ascii="Calibri" w:hAnsi="Calibri"/>
                    </w:rPr>
                  </w:pPr>
                  <w:r>
                    <w:rPr>
                      <w:rFonts w:ascii="Calibri" w:hAnsi="Calibri"/>
                    </w:rPr>
                    <w:t>Add drawings or visual displays to clarify ideas, thoughts, or feelings.</w:t>
                  </w:r>
                </w:p>
                <w:p w:rsidR="00A3013C" w:rsidRDefault="00B47D7F" w:rsidP="00A3013C">
                  <w:pPr>
                    <w:pStyle w:val="ListParagraph"/>
                    <w:numPr>
                      <w:ilvl w:val="0"/>
                      <w:numId w:val="24"/>
                    </w:numPr>
                    <w:spacing w:after="0" w:line="240" w:lineRule="auto"/>
                    <w:rPr>
                      <w:rFonts w:ascii="Calibri" w:hAnsi="Calibri"/>
                    </w:rPr>
                  </w:pPr>
                  <w:r>
                    <w:rPr>
                      <w:rFonts w:ascii="Calibri" w:hAnsi="Calibri"/>
                    </w:rPr>
                    <w:t>Recognize and use complete sentences when speaking.</w:t>
                  </w:r>
                </w:p>
                <w:p w:rsidR="00B47D7F" w:rsidRDefault="00B47D7F" w:rsidP="00A3013C">
                  <w:pPr>
                    <w:pStyle w:val="ListParagraph"/>
                    <w:numPr>
                      <w:ilvl w:val="0"/>
                      <w:numId w:val="24"/>
                    </w:numPr>
                    <w:spacing w:after="0" w:line="240" w:lineRule="auto"/>
                    <w:rPr>
                      <w:rFonts w:ascii="Calibri" w:hAnsi="Calibri"/>
                    </w:rPr>
                  </w:pPr>
                  <w:r>
                    <w:rPr>
                      <w:rFonts w:ascii="Calibri" w:hAnsi="Calibri"/>
                    </w:rPr>
                    <w:t>Capitalize dates and names of people.</w:t>
                  </w:r>
                </w:p>
                <w:p w:rsidR="00B47D7F" w:rsidRDefault="00B47D7F" w:rsidP="00A3013C">
                  <w:pPr>
                    <w:pStyle w:val="ListParagraph"/>
                    <w:numPr>
                      <w:ilvl w:val="0"/>
                      <w:numId w:val="24"/>
                    </w:numPr>
                    <w:spacing w:after="0" w:line="240" w:lineRule="auto"/>
                    <w:rPr>
                      <w:rFonts w:ascii="Calibri" w:hAnsi="Calibri"/>
                    </w:rPr>
                  </w:pPr>
                  <w:r>
                    <w:rPr>
                      <w:rFonts w:ascii="Calibri" w:hAnsi="Calibri"/>
                    </w:rPr>
                    <w:t>Use end punctuation for sentences.</w:t>
                  </w:r>
                </w:p>
                <w:p w:rsidR="00B47D7F" w:rsidRDefault="00B47D7F" w:rsidP="00B47D7F">
                  <w:pPr>
                    <w:pStyle w:val="ListParagraph"/>
                    <w:numPr>
                      <w:ilvl w:val="0"/>
                      <w:numId w:val="24"/>
                    </w:numPr>
                    <w:spacing w:after="0" w:line="240" w:lineRule="auto"/>
                    <w:rPr>
                      <w:rFonts w:ascii="Calibri" w:hAnsi="Calibri"/>
                    </w:rPr>
                  </w:pPr>
                  <w:r>
                    <w:rPr>
                      <w:rFonts w:ascii="Calibri" w:hAnsi="Calibri"/>
                    </w:rPr>
                    <w:t>Use conventional spelling for words with common spelling patterns and for frequently occurring irregular words.</w:t>
                  </w:r>
                </w:p>
                <w:p w:rsidR="00B47D7F" w:rsidRDefault="00B47D7F" w:rsidP="00B47D7F">
                  <w:pPr>
                    <w:pStyle w:val="ListParagraph"/>
                    <w:numPr>
                      <w:ilvl w:val="0"/>
                      <w:numId w:val="24"/>
                    </w:numPr>
                    <w:spacing w:after="0" w:line="240" w:lineRule="auto"/>
                    <w:rPr>
                      <w:rFonts w:ascii="Calibri" w:hAnsi="Calibri"/>
                    </w:rPr>
                  </w:pPr>
                  <w:r>
                    <w:rPr>
                      <w:rFonts w:ascii="Calibri" w:hAnsi="Calibri"/>
                    </w:rPr>
                    <w:lastRenderedPageBreak/>
                    <w:t>Spell new words by saying the words slowly and writing the sounds heard, and by using known spelling rules.</w:t>
                  </w:r>
                </w:p>
                <w:p w:rsidR="00B47D7F" w:rsidRPr="00B47D7F" w:rsidRDefault="00B47D7F" w:rsidP="00B47D7F">
                  <w:pPr>
                    <w:pStyle w:val="ListParagraph"/>
                    <w:numPr>
                      <w:ilvl w:val="0"/>
                      <w:numId w:val="24"/>
                    </w:numPr>
                    <w:spacing w:after="0" w:line="240" w:lineRule="auto"/>
                    <w:rPr>
                      <w:rFonts w:ascii="Calibri" w:hAnsi="Calibri"/>
                    </w:rPr>
                  </w:pPr>
                  <w:r>
                    <w:rPr>
                      <w:rFonts w:ascii="Calibri" w:hAnsi="Calibri"/>
                    </w:rPr>
                    <w:t>With adult support, tell the difference between similar verbs (look, peek, stare) and adjectives (large, gigantic).</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57"/>
            </w:tblGrid>
            <w:tr w:rsidR="00946D6E" w:rsidRPr="00C639B3" w:rsidTr="008B762B">
              <w:trPr>
                <w:trHeight w:val="547"/>
              </w:trPr>
              <w:tc>
                <w:tcPr>
                  <w:tcW w:w="14616" w:type="dxa"/>
                  <w:shd w:val="clear" w:color="auto" w:fill="auto"/>
                  <w:vAlign w:val="center"/>
                </w:tcPr>
                <w:p w:rsidR="00946D6E" w:rsidRPr="00C639B3" w:rsidRDefault="00946D6E" w:rsidP="00CC4D53">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CC4D5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CC4D5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Pr="00D93B7D" w:rsidRDefault="00D93B7D" w:rsidP="00D93B7D">
                  <w:pPr>
                    <w:rPr>
                      <w:rFonts w:ascii="Calibri" w:eastAsia="Times New Roman" w:hAnsi="Calibri" w:cs="Times New Roman"/>
                      <w:b/>
                      <w:color w:val="365F91"/>
                      <w:sz w:val="28"/>
                      <w:szCs w:val="28"/>
                    </w:rPr>
                  </w:pPr>
                  <w:r>
                    <w:rPr>
                      <w:rFonts w:ascii="Calibri" w:eastAsia="Times New Roman" w:hAnsi="Calibri" w:cs="Times New Roman"/>
                      <w:b/>
                      <w:color w:val="365F91"/>
                      <w:sz w:val="28"/>
                      <w:szCs w:val="28"/>
                    </w:rPr>
                    <w:t xml:space="preserve">Please note:  </w:t>
                  </w:r>
                  <w:r w:rsidR="00E975E7">
                    <w:rPr>
                      <w:rFonts w:ascii="Calibri" w:eastAsia="Times New Roman" w:hAnsi="Calibri" w:cs="Times New Roman"/>
                      <w:b/>
                      <w:color w:val="365F91"/>
                      <w:sz w:val="28"/>
                      <w:szCs w:val="28"/>
                    </w:rPr>
                    <w:t xml:space="preserve">This performance task </w:t>
                  </w:r>
                  <w:r w:rsidR="006C72E6">
                    <w:rPr>
                      <w:rFonts w:ascii="Calibri" w:eastAsia="Times New Roman" w:hAnsi="Calibri" w:cs="Times New Roman"/>
                      <w:b/>
                      <w:color w:val="365F91"/>
                      <w:sz w:val="28"/>
                      <w:szCs w:val="28"/>
                    </w:rPr>
                    <w:t>should</w:t>
                  </w:r>
                  <w:r w:rsidR="00E975E7">
                    <w:rPr>
                      <w:rFonts w:ascii="Calibri" w:eastAsia="Times New Roman" w:hAnsi="Calibri" w:cs="Times New Roman"/>
                      <w:b/>
                      <w:color w:val="365F91"/>
                      <w:sz w:val="28"/>
                      <w:szCs w:val="28"/>
                    </w:rPr>
                    <w:t xml:space="preserve"> be completed </w:t>
                  </w:r>
                  <w:r w:rsidR="006C72E6">
                    <w:rPr>
                      <w:rFonts w:ascii="Calibri" w:eastAsia="Times New Roman" w:hAnsi="Calibri" w:cs="Times New Roman"/>
                      <w:b/>
                      <w:color w:val="365F91"/>
                      <w:sz w:val="28"/>
                      <w:szCs w:val="28"/>
                    </w:rPr>
                    <w:t xml:space="preserve">during the week of </w:t>
                  </w:r>
                  <w:r w:rsidR="00B55678">
                    <w:rPr>
                      <w:rFonts w:ascii="Calibri" w:eastAsia="Times New Roman" w:hAnsi="Calibri" w:cs="Times New Roman"/>
                      <w:b/>
                      <w:color w:val="365F91"/>
                      <w:sz w:val="28"/>
                      <w:szCs w:val="28"/>
                    </w:rPr>
                    <w:t>May 12</w:t>
                  </w:r>
                  <w:r w:rsidR="00B55678" w:rsidRPr="00B55678">
                    <w:rPr>
                      <w:rFonts w:ascii="Calibri" w:eastAsia="Times New Roman" w:hAnsi="Calibri" w:cs="Times New Roman"/>
                      <w:b/>
                      <w:color w:val="365F91"/>
                      <w:sz w:val="28"/>
                      <w:szCs w:val="28"/>
                      <w:vertAlign w:val="superscript"/>
                    </w:rPr>
                    <w:t>th</w:t>
                  </w:r>
                  <w:r w:rsidR="006C72E6">
                    <w:rPr>
                      <w:rFonts w:ascii="Calibri" w:eastAsia="Times New Roman" w:hAnsi="Calibri" w:cs="Times New Roman"/>
                      <w:b/>
                      <w:color w:val="365F91"/>
                      <w:sz w:val="28"/>
                      <w:szCs w:val="28"/>
                    </w:rPr>
                    <w:t xml:space="preserve">, </w:t>
                  </w:r>
                  <w:r w:rsidR="00E975E7">
                    <w:rPr>
                      <w:rFonts w:ascii="Calibri" w:eastAsia="Times New Roman" w:hAnsi="Calibri" w:cs="Times New Roman"/>
                      <w:b/>
                      <w:color w:val="365F91"/>
                      <w:sz w:val="28"/>
                      <w:szCs w:val="28"/>
                    </w:rPr>
                    <w:t>and scored using the Randolph County Schools rubric because it will be included as the third writing sample for the literacy folder.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E975E7">
                    <w:trPr>
                      <w:trHeight w:val="20"/>
                    </w:trPr>
                    <w:tc>
                      <w:tcPr>
                        <w:tcW w:w="14114" w:type="dxa"/>
                        <w:tcBorders>
                          <w:top w:val="single" w:sz="24" w:space="0" w:color="auto"/>
                          <w:left w:val="single" w:sz="24" w:space="0" w:color="auto"/>
                          <w:right w:val="single" w:sz="24" w:space="0" w:color="auto"/>
                        </w:tcBorders>
                        <w:shd w:val="clear" w:color="auto" w:fill="B3B3B3"/>
                      </w:tcPr>
                      <w:p w:rsidR="008B762B" w:rsidRDefault="008B762B" w:rsidP="00B55678">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E975E7" w:rsidRDefault="00E975E7" w:rsidP="00B55678">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After reading many different versions of Cinderella, </w:t>
                        </w:r>
                        <w:r w:rsidR="00B55678">
                          <w:rPr>
                            <w:rFonts w:ascii="Calibri" w:eastAsia="Times New Roman" w:hAnsi="Calibri" w:cs="Times New Roman"/>
                            <w:b/>
                            <w:color w:val="C00000"/>
                            <w:sz w:val="24"/>
                            <w:szCs w:val="24"/>
                          </w:rPr>
                          <w:t>ask the students to choose their favorite version of the story and w</w:t>
                        </w:r>
                        <w:r>
                          <w:rPr>
                            <w:rFonts w:ascii="Calibri" w:eastAsia="Times New Roman" w:hAnsi="Calibri" w:cs="Times New Roman"/>
                            <w:b/>
                            <w:color w:val="C00000"/>
                            <w:sz w:val="24"/>
                            <w:szCs w:val="24"/>
                          </w:rPr>
                          <w:t xml:space="preserve">rite an opinion piece based on </w:t>
                        </w:r>
                        <w:r w:rsidR="00B55678">
                          <w:rPr>
                            <w:rFonts w:ascii="Calibri" w:eastAsia="Times New Roman" w:hAnsi="Calibri" w:cs="Times New Roman"/>
                            <w:b/>
                            <w:color w:val="C00000"/>
                            <w:sz w:val="24"/>
                            <w:szCs w:val="24"/>
                          </w:rPr>
                          <w:t>thei</w:t>
                        </w:r>
                        <w:r>
                          <w:rPr>
                            <w:rFonts w:ascii="Calibri" w:eastAsia="Times New Roman" w:hAnsi="Calibri" w:cs="Times New Roman"/>
                            <w:b/>
                            <w:color w:val="C00000"/>
                            <w:sz w:val="24"/>
                            <w:szCs w:val="24"/>
                          </w:rPr>
                          <w:t xml:space="preserve">r choice.  </w:t>
                        </w:r>
                      </w:p>
                      <w:p w:rsidR="008B762B" w:rsidRDefault="008B762B" w:rsidP="00B5567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B5567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B5567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Pr="006818CC" w:rsidRDefault="00E975E7" w:rsidP="00B55678">
                        <w:pPr>
                          <w:framePr w:hSpace="180" w:wrap="around" w:vAnchor="text" w:hAnchor="text" w:y="1"/>
                          <w:spacing w:after="0" w:line="240" w:lineRule="auto"/>
                          <w:suppressOverlap/>
                          <w:rPr>
                            <w:rFonts w:ascii="Calibri" w:eastAsia="Times New Roman" w:hAnsi="Calibri" w:cs="Times New Roman"/>
                            <w:b/>
                            <w:color w:val="C00000"/>
                            <w:sz w:val="36"/>
                            <w:szCs w:val="36"/>
                          </w:rPr>
                        </w:pPr>
                        <w:r w:rsidRPr="00E975E7">
                          <w:rPr>
                            <w:rFonts w:ascii="Calibri" w:eastAsia="Times New Roman" w:hAnsi="Calibri" w:cs="Times New Roman"/>
                            <w:b/>
                            <w:color w:val="C00000"/>
                            <w:sz w:val="36"/>
                            <w:szCs w:val="36"/>
                          </w:rPr>
                          <w:t xml:space="preserve">*Remember to use the Randolph County Schools </w:t>
                        </w:r>
                        <w:r w:rsidR="00B55678">
                          <w:rPr>
                            <w:rFonts w:ascii="Calibri" w:eastAsia="Times New Roman" w:hAnsi="Calibri" w:cs="Times New Roman"/>
                            <w:b/>
                            <w:color w:val="C00000"/>
                            <w:sz w:val="36"/>
                            <w:szCs w:val="36"/>
                          </w:rPr>
                          <w:t xml:space="preserve">Opinion writing </w:t>
                        </w:r>
                        <w:r w:rsidRPr="00E975E7">
                          <w:rPr>
                            <w:rFonts w:ascii="Calibri" w:eastAsia="Times New Roman" w:hAnsi="Calibri" w:cs="Times New Roman"/>
                            <w:b/>
                            <w:color w:val="C00000"/>
                            <w:sz w:val="36"/>
                            <w:szCs w:val="36"/>
                          </w:rPr>
                          <w:t>rubric to score this year end performance task.</w:t>
                        </w:r>
                      </w:p>
                    </w:tc>
                  </w:tr>
                  <w:tr w:rsidR="008B762B" w:rsidRPr="008B762B" w:rsidTr="00CD28CA">
                    <w:tc>
                      <w:tcPr>
                        <w:tcW w:w="14114" w:type="dxa"/>
                        <w:tcBorders>
                          <w:left w:val="single" w:sz="24" w:space="0" w:color="auto"/>
                          <w:bottom w:val="single" w:sz="24" w:space="0" w:color="auto"/>
                          <w:right w:val="single" w:sz="24" w:space="0" w:color="auto"/>
                        </w:tcBorders>
                      </w:tcPr>
                      <w:p w:rsidR="00E975E7" w:rsidRPr="008B762B" w:rsidRDefault="00E975E7" w:rsidP="00B55678">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Pr="00C639B3" w:rsidRDefault="00946D6E" w:rsidP="006818CC">
                  <w:pPr>
                    <w:rPr>
                      <w:b/>
                    </w:rPr>
                  </w:pPr>
                </w:p>
              </w:tc>
            </w:tr>
          </w:tbl>
          <w:p w:rsidR="0043778E" w:rsidRDefault="00946D6E" w:rsidP="00946D6E">
            <w:pPr>
              <w:rPr>
                <w:b/>
                <w:sz w:val="52"/>
                <w:szCs w:val="52"/>
              </w:rPr>
            </w:pPr>
            <w:r>
              <w:rPr>
                <w:b/>
                <w:sz w:val="52"/>
                <w:szCs w:val="52"/>
              </w:rPr>
              <w:t>Stage 3 – Learning Experiences</w:t>
            </w:r>
          </w:p>
          <w:p w:rsidR="00FF4184" w:rsidRPr="005D0685" w:rsidRDefault="00FF4184" w:rsidP="00946D6E">
            <w:pPr>
              <w:rPr>
                <w:b/>
                <w:sz w:val="52"/>
                <w:szCs w:val="52"/>
              </w:rPr>
            </w:pPr>
          </w:p>
        </w:tc>
      </w:tr>
      <w:tr w:rsidR="00753650" w:rsidRPr="00753650" w:rsidTr="00AC14FF">
        <w:trPr>
          <w:gridAfter w:val="5"/>
          <w:wAfter w:w="16995" w:type="dxa"/>
        </w:trPr>
        <w:tc>
          <w:tcPr>
            <w:tcW w:w="14683" w:type="dxa"/>
            <w:gridSpan w:val="14"/>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AE7CFE" w:rsidRPr="00753650" w:rsidTr="00AC14FF">
        <w:trPr>
          <w:gridAfter w:val="4"/>
          <w:wAfter w:w="16900" w:type="dxa"/>
        </w:trPr>
        <w:tc>
          <w:tcPr>
            <w:tcW w:w="1964" w:type="dxa"/>
            <w:vAlign w:val="center"/>
          </w:tcPr>
          <w:p w:rsidR="00CD28CA" w:rsidRPr="005D0685" w:rsidRDefault="00CD28CA" w:rsidP="00CD28CA">
            <w:pPr>
              <w:jc w:val="center"/>
              <w:rPr>
                <w:b/>
              </w:rPr>
            </w:pPr>
          </w:p>
        </w:tc>
        <w:tc>
          <w:tcPr>
            <w:tcW w:w="1871"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463"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871"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307"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330" w:type="dxa"/>
            <w:gridSpan w:val="2"/>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359" w:type="dxa"/>
            <w:gridSpan w:val="2"/>
            <w:shd w:val="clear" w:color="auto" w:fill="E5DFEC" w:themeFill="accent4" w:themeFillTint="33"/>
            <w:vAlign w:val="center"/>
          </w:tcPr>
          <w:p w:rsidR="00CD28CA" w:rsidRPr="00753650" w:rsidRDefault="00CD28CA" w:rsidP="00CD28CA">
            <w:pPr>
              <w:jc w:val="center"/>
              <w:rPr>
                <w:b/>
              </w:rPr>
            </w:pPr>
            <w:r>
              <w:rPr>
                <w:b/>
              </w:rPr>
              <w:t>Week 6</w:t>
            </w:r>
          </w:p>
        </w:tc>
        <w:tc>
          <w:tcPr>
            <w:tcW w:w="1427" w:type="dxa"/>
            <w:gridSpan w:val="2"/>
            <w:shd w:val="clear" w:color="auto" w:fill="D9D9D9" w:themeFill="background1" w:themeFillShade="D9"/>
            <w:vAlign w:val="center"/>
          </w:tcPr>
          <w:p w:rsidR="00E84002" w:rsidRPr="00753650" w:rsidRDefault="00CD28CA" w:rsidP="00E84002">
            <w:pPr>
              <w:jc w:val="center"/>
              <w:rPr>
                <w:b/>
              </w:rPr>
            </w:pPr>
            <w:r>
              <w:rPr>
                <w:b/>
              </w:rPr>
              <w:t>Week 7</w:t>
            </w:r>
          </w:p>
        </w:tc>
        <w:tc>
          <w:tcPr>
            <w:tcW w:w="1119" w:type="dxa"/>
            <w:shd w:val="clear" w:color="auto" w:fill="548DD4" w:themeFill="text2" w:themeFillTint="99"/>
            <w:vAlign w:val="center"/>
          </w:tcPr>
          <w:p w:rsidR="00CD28CA" w:rsidRPr="00753650" w:rsidRDefault="00CD28CA" w:rsidP="00CD28CA">
            <w:pPr>
              <w:jc w:val="center"/>
              <w:rPr>
                <w:b/>
              </w:rPr>
            </w:pPr>
            <w:r>
              <w:rPr>
                <w:b/>
              </w:rPr>
              <w:t>Week 8</w:t>
            </w:r>
          </w:p>
        </w:tc>
        <w:tc>
          <w:tcPr>
            <w:tcW w:w="1067" w:type="dxa"/>
            <w:gridSpan w:val="2"/>
            <w:shd w:val="clear" w:color="auto" w:fill="92D050"/>
            <w:vAlign w:val="center"/>
          </w:tcPr>
          <w:p w:rsidR="00CD28CA" w:rsidRPr="00753650" w:rsidRDefault="00CD28CA" w:rsidP="00CD28CA">
            <w:pPr>
              <w:jc w:val="center"/>
              <w:rPr>
                <w:b/>
              </w:rPr>
            </w:pPr>
            <w:r>
              <w:rPr>
                <w:b/>
              </w:rPr>
              <w:t>Week 9</w:t>
            </w:r>
          </w:p>
        </w:tc>
      </w:tr>
      <w:tr w:rsidR="00AE7CFE" w:rsidTr="00AC14FF">
        <w:trPr>
          <w:gridAfter w:val="4"/>
          <w:wAfter w:w="16900" w:type="dxa"/>
        </w:trPr>
        <w:tc>
          <w:tcPr>
            <w:tcW w:w="1964" w:type="dxa"/>
            <w:vAlign w:val="center"/>
          </w:tcPr>
          <w:p w:rsidR="00CD28CA" w:rsidRPr="005D0685" w:rsidRDefault="00CD28CA" w:rsidP="00CD28CA">
            <w:pPr>
              <w:jc w:val="center"/>
              <w:rPr>
                <w:b/>
                <w:sz w:val="56"/>
                <w:szCs w:val="56"/>
              </w:rPr>
            </w:pPr>
            <w:r w:rsidRPr="005D0685">
              <w:rPr>
                <w:b/>
                <w:sz w:val="56"/>
                <w:szCs w:val="56"/>
              </w:rPr>
              <w:t>Big Ideas</w:t>
            </w:r>
          </w:p>
        </w:tc>
        <w:tc>
          <w:tcPr>
            <w:tcW w:w="1871" w:type="dxa"/>
            <w:shd w:val="clear" w:color="auto" w:fill="B8CCE4" w:themeFill="accent1" w:themeFillTint="66"/>
            <w:vAlign w:val="center"/>
          </w:tcPr>
          <w:p w:rsidR="00CD28CA" w:rsidRDefault="00E84002" w:rsidP="00E84002">
            <w:pPr>
              <w:rPr>
                <w:b/>
              </w:rPr>
            </w:pPr>
            <w:r>
              <w:rPr>
                <w:b/>
              </w:rPr>
              <w:t>Literacy:</w:t>
            </w:r>
          </w:p>
          <w:p w:rsidR="00E84002" w:rsidRDefault="00BA07F9" w:rsidP="00BA07F9">
            <w:pPr>
              <w:rPr>
                <w:b/>
              </w:rPr>
            </w:pPr>
            <w:r w:rsidRPr="00BA07F9">
              <w:rPr>
                <w:b/>
              </w:rPr>
              <w:t>Monitor comprehensio</w:t>
            </w:r>
            <w:r>
              <w:rPr>
                <w:b/>
              </w:rPr>
              <w:t>n,</w:t>
            </w:r>
          </w:p>
          <w:p w:rsidR="00B0366D" w:rsidRDefault="00B0366D" w:rsidP="00BA07F9">
            <w:pPr>
              <w:rPr>
                <w:b/>
              </w:rPr>
            </w:pPr>
            <w:r>
              <w:rPr>
                <w:b/>
              </w:rPr>
              <w:t>compare/contrast texts, common long vowel patterns, continue opinion writing</w:t>
            </w:r>
          </w:p>
          <w:p w:rsidR="00B0366D" w:rsidRDefault="00B0366D" w:rsidP="00BA07F9">
            <w:pPr>
              <w:rPr>
                <w:b/>
              </w:rPr>
            </w:pPr>
          </w:p>
          <w:p w:rsidR="00B0366D" w:rsidRDefault="00B0366D" w:rsidP="00BA07F9">
            <w:pPr>
              <w:rPr>
                <w:b/>
              </w:rPr>
            </w:pPr>
            <w:r>
              <w:rPr>
                <w:b/>
              </w:rPr>
              <w:t xml:space="preserve">Social Studies connection: </w:t>
            </w:r>
          </w:p>
          <w:p w:rsidR="00A105D1" w:rsidRDefault="00B0366D" w:rsidP="00BA07F9">
            <w:pPr>
              <w:rPr>
                <w:b/>
              </w:rPr>
            </w:pPr>
            <w:r>
              <w:rPr>
                <w:b/>
              </w:rPr>
              <w:t>geographic terms</w:t>
            </w:r>
            <w:r w:rsidR="00A105D1">
              <w:rPr>
                <w:b/>
              </w:rPr>
              <w:t xml:space="preserve"> (location, landforms, and water forms)</w:t>
            </w:r>
          </w:p>
          <w:p w:rsidR="00A105D1" w:rsidRDefault="00A105D1" w:rsidP="00BA07F9">
            <w:pPr>
              <w:rPr>
                <w:b/>
              </w:rPr>
            </w:pPr>
          </w:p>
          <w:p w:rsidR="00BA07F9" w:rsidRPr="00BA07F9" w:rsidRDefault="00A105D1" w:rsidP="00BA07F9">
            <w:pPr>
              <w:rPr>
                <w:b/>
              </w:rPr>
            </w:pPr>
            <w:r>
              <w:rPr>
                <w:b/>
              </w:rPr>
              <w:t>Science connection: differences in features of day and night sky</w:t>
            </w:r>
            <w:r w:rsidR="00B0366D">
              <w:rPr>
                <w:b/>
              </w:rPr>
              <w:t xml:space="preserve"> </w:t>
            </w:r>
          </w:p>
          <w:p w:rsidR="00BA07F9" w:rsidRDefault="00BA07F9"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63" w:type="dxa"/>
            <w:shd w:val="clear" w:color="auto" w:fill="B2A1C7" w:themeFill="accent4" w:themeFillTint="99"/>
            <w:vAlign w:val="center"/>
          </w:tcPr>
          <w:p w:rsidR="00CD28CA" w:rsidRDefault="00A105D1" w:rsidP="00AE7CFE">
            <w:pPr>
              <w:rPr>
                <w:b/>
              </w:rPr>
            </w:pPr>
            <w:r>
              <w:rPr>
                <w:b/>
              </w:rPr>
              <w:t>Literacy:</w:t>
            </w:r>
          </w:p>
          <w:p w:rsidR="00A105D1" w:rsidRDefault="00A105D1" w:rsidP="00AE7CFE">
            <w:pPr>
              <w:rPr>
                <w:b/>
              </w:rPr>
            </w:pPr>
            <w:r>
              <w:rPr>
                <w:b/>
              </w:rPr>
              <w:t>Activate and connect, compare/ contrast texts, common long vowel patterns, continue opinion writing</w:t>
            </w:r>
          </w:p>
          <w:p w:rsidR="00A105D1" w:rsidRDefault="00A105D1" w:rsidP="00AE7CFE">
            <w:pPr>
              <w:rPr>
                <w:b/>
              </w:rPr>
            </w:pPr>
          </w:p>
          <w:p w:rsidR="00A105D1" w:rsidRDefault="00A105D1" w:rsidP="00AE7CFE">
            <w:pPr>
              <w:rPr>
                <w:b/>
              </w:rPr>
            </w:pPr>
            <w:r>
              <w:rPr>
                <w:b/>
              </w:rPr>
              <w:t>Social Studies connection:</w:t>
            </w:r>
          </w:p>
          <w:p w:rsidR="00AE7CFE" w:rsidRDefault="00AE7CFE" w:rsidP="00AE7CFE">
            <w:pPr>
              <w:rPr>
                <w:b/>
              </w:rPr>
            </w:pPr>
            <w:r>
              <w:rPr>
                <w:b/>
              </w:rPr>
              <w:t>Use geographic tools</w:t>
            </w:r>
          </w:p>
          <w:p w:rsidR="00A105D1" w:rsidRDefault="00AE7CFE" w:rsidP="00AE7CFE">
            <w:pPr>
              <w:rPr>
                <w:b/>
              </w:rPr>
            </w:pPr>
            <w:r>
              <w:rPr>
                <w:b/>
              </w:rPr>
              <w:t>to study and locate places</w:t>
            </w:r>
          </w:p>
          <w:p w:rsidR="00A105D1" w:rsidRDefault="00A105D1" w:rsidP="00AE7CFE">
            <w:pPr>
              <w:rPr>
                <w:b/>
              </w:rPr>
            </w:pPr>
          </w:p>
          <w:p w:rsidR="00E41753" w:rsidRDefault="00E41753" w:rsidP="00AE7CFE">
            <w:pPr>
              <w:rPr>
                <w:b/>
              </w:rPr>
            </w:pPr>
          </w:p>
          <w:p w:rsidR="00AE7CFE" w:rsidRDefault="00AE7CFE" w:rsidP="00D93286">
            <w:pPr>
              <w:rPr>
                <w:b/>
              </w:rPr>
            </w:pPr>
            <w:r>
              <w:rPr>
                <w:b/>
              </w:rPr>
              <w:t xml:space="preserve">Science </w:t>
            </w:r>
            <w:r w:rsidR="00D93286">
              <w:rPr>
                <w:b/>
              </w:rPr>
              <w:t>connection:  differences in features of day and night sky</w:t>
            </w: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Pr="005D0685" w:rsidRDefault="00A105D1" w:rsidP="00CD28CA">
            <w:pPr>
              <w:jc w:val="center"/>
              <w:rPr>
                <w:b/>
              </w:rPr>
            </w:pPr>
          </w:p>
        </w:tc>
        <w:tc>
          <w:tcPr>
            <w:tcW w:w="1871" w:type="dxa"/>
            <w:shd w:val="clear" w:color="auto" w:fill="D6E3BC" w:themeFill="accent3" w:themeFillTint="66"/>
            <w:vAlign w:val="center"/>
          </w:tcPr>
          <w:p w:rsidR="00CD28CA" w:rsidRDefault="00AE7CFE" w:rsidP="00AE7CFE">
            <w:pPr>
              <w:rPr>
                <w:b/>
              </w:rPr>
            </w:pPr>
            <w:r>
              <w:rPr>
                <w:b/>
              </w:rPr>
              <w:lastRenderedPageBreak/>
              <w:t>Literacy:</w:t>
            </w:r>
          </w:p>
          <w:p w:rsidR="00AE7CFE" w:rsidRDefault="00AE7CFE" w:rsidP="00AE7CFE">
            <w:pPr>
              <w:rPr>
                <w:b/>
              </w:rPr>
            </w:pPr>
            <w:r>
              <w:rPr>
                <w:b/>
              </w:rPr>
              <w:t>Ask questions, compare/contrast texts, common long vowel patterns, continue opinion writing</w:t>
            </w:r>
          </w:p>
          <w:p w:rsidR="0037206E" w:rsidRDefault="0037206E" w:rsidP="00AE7CFE">
            <w:pPr>
              <w:rPr>
                <w:b/>
              </w:rPr>
            </w:pPr>
          </w:p>
          <w:p w:rsidR="0037206E" w:rsidRDefault="0037206E" w:rsidP="00AE7CFE">
            <w:pPr>
              <w:rPr>
                <w:b/>
              </w:rPr>
            </w:pPr>
            <w:r>
              <w:rPr>
                <w:b/>
              </w:rPr>
              <w:t xml:space="preserve">Social studies connection: </w:t>
            </w:r>
          </w:p>
          <w:p w:rsidR="0037206E" w:rsidRDefault="0037206E" w:rsidP="00AE7CFE">
            <w:pPr>
              <w:rPr>
                <w:b/>
              </w:rPr>
            </w:pPr>
            <w:r>
              <w:rPr>
                <w:b/>
              </w:rPr>
              <w:t>Cardinal directions and symbols on a map</w:t>
            </w:r>
          </w:p>
          <w:p w:rsidR="0037206E" w:rsidRDefault="0037206E" w:rsidP="00AE7CFE">
            <w:pPr>
              <w:rPr>
                <w:b/>
              </w:rPr>
            </w:pPr>
          </w:p>
          <w:p w:rsidR="0037206E" w:rsidRDefault="0037206E" w:rsidP="00AE7CFE">
            <w:pPr>
              <w:rPr>
                <w:b/>
              </w:rPr>
            </w:pPr>
            <w:r>
              <w:rPr>
                <w:b/>
              </w:rPr>
              <w:t>Science connection:</w:t>
            </w:r>
          </w:p>
          <w:p w:rsidR="0037206E" w:rsidRDefault="0037206E" w:rsidP="00AE7CFE">
            <w:pPr>
              <w:rPr>
                <w:b/>
              </w:rPr>
            </w:pPr>
            <w:r>
              <w:rPr>
                <w:b/>
              </w:rPr>
              <w:t>sun, moon, and stars appear</w:t>
            </w:r>
            <w:r w:rsidR="006C72E6">
              <w:rPr>
                <w:b/>
              </w:rPr>
              <w:t xml:space="preserve"> to move slowly across the sky</w:t>
            </w: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Pr="005D0685" w:rsidRDefault="00AE7CFE" w:rsidP="00AE7CFE">
            <w:pPr>
              <w:rPr>
                <w:b/>
              </w:rPr>
            </w:pPr>
          </w:p>
        </w:tc>
        <w:tc>
          <w:tcPr>
            <w:tcW w:w="1307" w:type="dxa"/>
            <w:gridSpan w:val="2"/>
            <w:shd w:val="clear" w:color="auto" w:fill="FDE9D9" w:themeFill="accent6" w:themeFillTint="33"/>
            <w:vAlign w:val="center"/>
          </w:tcPr>
          <w:p w:rsidR="00CD28CA" w:rsidRDefault="0037206E" w:rsidP="00CD28CA">
            <w:pPr>
              <w:jc w:val="center"/>
              <w:rPr>
                <w:b/>
              </w:rPr>
            </w:pPr>
            <w:r>
              <w:rPr>
                <w:b/>
              </w:rPr>
              <w:lastRenderedPageBreak/>
              <w:t>Literacy:</w:t>
            </w:r>
          </w:p>
          <w:p w:rsidR="0037206E" w:rsidRDefault="0037206E" w:rsidP="0037206E">
            <w:pPr>
              <w:rPr>
                <w:b/>
              </w:rPr>
            </w:pPr>
            <w:r>
              <w:rPr>
                <w:b/>
              </w:rPr>
              <w:t>Visualize and infer,</w:t>
            </w:r>
          </w:p>
          <w:p w:rsidR="0037206E" w:rsidRDefault="0037206E" w:rsidP="0037206E">
            <w:pPr>
              <w:rPr>
                <w:b/>
                <w:u w:val="single"/>
              </w:rPr>
            </w:pPr>
            <w:r>
              <w:rPr>
                <w:b/>
              </w:rPr>
              <w:t>Compare/ contrast texts, common long vowe</w:t>
            </w:r>
            <w:r w:rsidR="00074E11">
              <w:rPr>
                <w:b/>
              </w:rPr>
              <w:t>l patterns</w:t>
            </w:r>
          </w:p>
          <w:p w:rsidR="0037206E" w:rsidRDefault="0037206E" w:rsidP="0037206E">
            <w:pPr>
              <w:rPr>
                <w:b/>
                <w:u w:val="single"/>
              </w:rPr>
            </w:pPr>
          </w:p>
          <w:p w:rsidR="0037206E" w:rsidRDefault="006C72E6" w:rsidP="0037206E">
            <w:pPr>
              <w:rPr>
                <w:b/>
              </w:rPr>
            </w:pPr>
            <w:r>
              <w:rPr>
                <w:b/>
              </w:rPr>
              <w:t>Social studies connection:</w:t>
            </w:r>
          </w:p>
          <w:p w:rsidR="006C72E6" w:rsidRDefault="006C72E6" w:rsidP="0037206E">
            <w:pPr>
              <w:rPr>
                <w:b/>
              </w:rPr>
            </w:pPr>
            <w:r>
              <w:rPr>
                <w:b/>
              </w:rPr>
              <w:t>Compare languages, traditions, and holidays of various cultures</w:t>
            </w:r>
            <w:r w:rsidR="00D93286">
              <w:rPr>
                <w:b/>
              </w:rPr>
              <w:br/>
            </w:r>
          </w:p>
          <w:p w:rsidR="006C72E6" w:rsidRDefault="00E41753" w:rsidP="0037206E">
            <w:pPr>
              <w:rPr>
                <w:b/>
              </w:rPr>
            </w:pPr>
            <w:r>
              <w:rPr>
                <w:b/>
              </w:rPr>
              <w:t>Science connection</w:t>
            </w:r>
            <w:r w:rsidR="006C72E6">
              <w:rPr>
                <w:b/>
              </w:rPr>
              <w:t>:</w:t>
            </w:r>
          </w:p>
          <w:p w:rsidR="00D93286" w:rsidRDefault="00D93286" w:rsidP="0037206E">
            <w:pPr>
              <w:rPr>
                <w:b/>
              </w:rPr>
            </w:pPr>
            <w:r>
              <w:rPr>
                <w:b/>
              </w:rPr>
              <w:t>Sun, moon, and stars appear to move slowly across the sky</w:t>
            </w:r>
          </w:p>
          <w:p w:rsidR="00D93286" w:rsidRDefault="00D93286" w:rsidP="0037206E">
            <w:pPr>
              <w:rPr>
                <w:b/>
              </w:rPr>
            </w:pPr>
          </w:p>
          <w:p w:rsidR="006C72E6" w:rsidRDefault="006C72E6" w:rsidP="0037206E">
            <w:pPr>
              <w:rPr>
                <w:b/>
              </w:rPr>
            </w:pPr>
            <w:r>
              <w:rPr>
                <w:b/>
              </w:rPr>
              <w:t xml:space="preserve">Moon’s </w:t>
            </w:r>
            <w:r>
              <w:rPr>
                <w:b/>
              </w:rPr>
              <w:lastRenderedPageBreak/>
              <w:t>observable changes follow a pattern</w:t>
            </w:r>
          </w:p>
          <w:p w:rsidR="00CD28CA" w:rsidRPr="005D0685" w:rsidRDefault="00CD28CA" w:rsidP="00CD28CA">
            <w:pPr>
              <w:jc w:val="center"/>
              <w:rPr>
                <w:b/>
              </w:rPr>
            </w:pPr>
          </w:p>
        </w:tc>
        <w:tc>
          <w:tcPr>
            <w:tcW w:w="1330" w:type="dxa"/>
            <w:gridSpan w:val="2"/>
            <w:shd w:val="clear" w:color="auto" w:fill="FFFF99"/>
            <w:vAlign w:val="center"/>
          </w:tcPr>
          <w:p w:rsidR="00CD28CA" w:rsidRDefault="006C72E6" w:rsidP="006C72E6">
            <w:pPr>
              <w:rPr>
                <w:b/>
              </w:rPr>
            </w:pPr>
            <w:r>
              <w:rPr>
                <w:b/>
              </w:rPr>
              <w:lastRenderedPageBreak/>
              <w:t>Literacy:</w:t>
            </w:r>
          </w:p>
          <w:p w:rsidR="006C72E6" w:rsidRDefault="006C72E6" w:rsidP="006C72E6">
            <w:pPr>
              <w:rPr>
                <w:b/>
              </w:rPr>
            </w:pPr>
            <w:r>
              <w:rPr>
                <w:b/>
              </w:rPr>
              <w:t xml:space="preserve">Determine importance, </w:t>
            </w:r>
          </w:p>
          <w:p w:rsidR="00E41753" w:rsidRDefault="00E41753" w:rsidP="006C72E6">
            <w:pPr>
              <w:rPr>
                <w:b/>
              </w:rPr>
            </w:pPr>
            <w:r>
              <w:rPr>
                <w:b/>
              </w:rPr>
              <w:t>poetry analysis, common long vowel pattern,</w:t>
            </w:r>
          </w:p>
          <w:p w:rsidR="00E41753" w:rsidRDefault="00E41753" w:rsidP="006C72E6">
            <w:pPr>
              <w:rPr>
                <w:b/>
              </w:rPr>
            </w:pPr>
            <w:r>
              <w:rPr>
                <w:b/>
              </w:rPr>
              <w:t>poetry writing</w:t>
            </w:r>
          </w:p>
          <w:p w:rsidR="006C72E6" w:rsidRDefault="006C72E6" w:rsidP="006C72E6">
            <w:pPr>
              <w:rPr>
                <w:b/>
              </w:rPr>
            </w:pPr>
          </w:p>
          <w:p w:rsidR="00E41753" w:rsidRDefault="00E41753" w:rsidP="006C72E6">
            <w:pPr>
              <w:rPr>
                <w:b/>
              </w:rPr>
            </w:pPr>
            <w:r>
              <w:rPr>
                <w:b/>
              </w:rPr>
              <w:t>Social studies connection: Use literacy to help understand diverse cultures.</w:t>
            </w:r>
          </w:p>
          <w:p w:rsidR="00E41753" w:rsidRDefault="00E41753" w:rsidP="006C72E6">
            <w:pPr>
              <w:rPr>
                <w:b/>
              </w:rPr>
            </w:pPr>
          </w:p>
          <w:p w:rsidR="00E41753" w:rsidRDefault="00E41753" w:rsidP="006C72E6">
            <w:pPr>
              <w:rPr>
                <w:b/>
              </w:rPr>
            </w:pPr>
            <w:r>
              <w:rPr>
                <w:b/>
              </w:rPr>
              <w:t>Science connection:</w:t>
            </w:r>
          </w:p>
          <w:p w:rsidR="00D93286" w:rsidRDefault="00D93286" w:rsidP="006C72E6">
            <w:pPr>
              <w:rPr>
                <w:b/>
              </w:rPr>
            </w:pPr>
            <w:r>
              <w:rPr>
                <w:b/>
              </w:rPr>
              <w:t>Sun, moon , and stars appear to move slowly across the sky</w:t>
            </w:r>
          </w:p>
          <w:p w:rsidR="00E41753" w:rsidRDefault="00E41753" w:rsidP="006C72E6">
            <w:pPr>
              <w:rPr>
                <w:b/>
              </w:rPr>
            </w:pPr>
            <w:r>
              <w:rPr>
                <w:b/>
              </w:rPr>
              <w:t xml:space="preserve">Moon’s observable changes </w:t>
            </w:r>
            <w:r>
              <w:rPr>
                <w:b/>
              </w:rPr>
              <w:lastRenderedPageBreak/>
              <w:t>follow a pattern</w:t>
            </w: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CD28CA" w:rsidRPr="005D0685" w:rsidRDefault="00CD28CA" w:rsidP="00A26824">
            <w:pPr>
              <w:jc w:val="center"/>
              <w:rPr>
                <w:b/>
              </w:rPr>
            </w:pPr>
          </w:p>
        </w:tc>
        <w:tc>
          <w:tcPr>
            <w:tcW w:w="1359" w:type="dxa"/>
            <w:gridSpan w:val="2"/>
            <w:shd w:val="clear" w:color="auto" w:fill="E5DFEC" w:themeFill="accent4" w:themeFillTint="33"/>
            <w:vAlign w:val="center"/>
          </w:tcPr>
          <w:p w:rsidR="00CD28CA" w:rsidRDefault="00CD28CA" w:rsidP="00CD28CA">
            <w:pPr>
              <w:jc w:val="center"/>
              <w:rPr>
                <w:b/>
              </w:rPr>
            </w:pPr>
          </w:p>
          <w:p w:rsidR="00CD28CA" w:rsidRDefault="00FF4184" w:rsidP="00FF4184">
            <w:pPr>
              <w:rPr>
                <w:b/>
              </w:rPr>
            </w:pPr>
            <w:r>
              <w:rPr>
                <w:b/>
              </w:rPr>
              <w:t>Literacy:</w:t>
            </w:r>
          </w:p>
          <w:p w:rsidR="00FF4184" w:rsidRDefault="00FF4184" w:rsidP="00FF4184">
            <w:pPr>
              <w:rPr>
                <w:b/>
              </w:rPr>
            </w:pPr>
            <w:r>
              <w:rPr>
                <w:b/>
              </w:rPr>
              <w:t xml:space="preserve">Begin end of the year </w:t>
            </w:r>
            <w:r w:rsidR="00E84002">
              <w:rPr>
                <w:b/>
              </w:rPr>
              <w:t>assessments</w:t>
            </w:r>
            <w:r>
              <w:rPr>
                <w:b/>
              </w:rPr>
              <w:t xml:space="preserve"> – phonemic awareness (if needed), spe</w:t>
            </w:r>
            <w:r w:rsidR="00A105D1">
              <w:rPr>
                <w:b/>
              </w:rPr>
              <w:t>lling inventory, running records</w:t>
            </w:r>
          </w:p>
          <w:p w:rsidR="00E41753" w:rsidRDefault="00E41753" w:rsidP="00FF4184">
            <w:pPr>
              <w:rPr>
                <w:b/>
              </w:rPr>
            </w:pPr>
          </w:p>
          <w:p w:rsidR="001B3ED0" w:rsidRDefault="00D93286" w:rsidP="001B3ED0">
            <w:pPr>
              <w:rPr>
                <w:b/>
              </w:rPr>
            </w:pPr>
            <w:r>
              <w:rPr>
                <w:b/>
              </w:rPr>
              <w:t>Social studies</w:t>
            </w:r>
            <w:r w:rsidR="001B3ED0">
              <w:rPr>
                <w:b/>
              </w:rPr>
              <w:t>: review and complete any concepts not taught</w:t>
            </w:r>
          </w:p>
          <w:p w:rsidR="00D93286" w:rsidRDefault="00D93286" w:rsidP="001B3ED0">
            <w:pPr>
              <w:rPr>
                <w:b/>
              </w:rPr>
            </w:pPr>
          </w:p>
          <w:p w:rsidR="00D93286" w:rsidRDefault="00D93286" w:rsidP="001B3ED0">
            <w:pPr>
              <w:rPr>
                <w:b/>
              </w:rPr>
            </w:pPr>
            <w:r>
              <w:rPr>
                <w:b/>
              </w:rPr>
              <w:t>Science connection:</w:t>
            </w:r>
          </w:p>
          <w:p w:rsidR="00D93286" w:rsidRDefault="00D93286" w:rsidP="001B3ED0">
            <w:pPr>
              <w:rPr>
                <w:b/>
              </w:rPr>
            </w:pPr>
            <w:r>
              <w:rPr>
                <w:b/>
              </w:rPr>
              <w:t>Moon’s observable changes follow  pattern</w:t>
            </w:r>
          </w:p>
          <w:p w:rsidR="00E41753" w:rsidRDefault="00E41753" w:rsidP="00FF4184">
            <w:pPr>
              <w:rPr>
                <w:b/>
              </w:rPr>
            </w:pPr>
          </w:p>
          <w:p w:rsidR="00E41753" w:rsidRDefault="00E41753" w:rsidP="00FF4184">
            <w:pPr>
              <w:rPr>
                <w:b/>
              </w:rPr>
            </w:pPr>
          </w:p>
          <w:p w:rsidR="00CD28CA" w:rsidRDefault="00CD28CA"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27" w:type="dxa"/>
            <w:gridSpan w:val="2"/>
            <w:shd w:val="clear" w:color="auto" w:fill="D9D9D9" w:themeFill="background1" w:themeFillShade="D9"/>
            <w:vAlign w:val="center"/>
          </w:tcPr>
          <w:p w:rsidR="00CD28CA" w:rsidRDefault="00E84002" w:rsidP="00E84002">
            <w:pPr>
              <w:rPr>
                <w:b/>
              </w:rPr>
            </w:pPr>
            <w:r>
              <w:rPr>
                <w:b/>
              </w:rPr>
              <w:lastRenderedPageBreak/>
              <w:t>Literacy:</w:t>
            </w:r>
          </w:p>
          <w:p w:rsidR="00E84002" w:rsidRDefault="00E84002" w:rsidP="00E84002">
            <w:pPr>
              <w:rPr>
                <w:b/>
              </w:rPr>
            </w:pPr>
            <w:r>
              <w:rPr>
                <w:b/>
              </w:rPr>
              <w:t>Continue end of year assessments.</w:t>
            </w:r>
          </w:p>
          <w:p w:rsidR="00E41753" w:rsidRDefault="00E41753" w:rsidP="00E84002">
            <w:pPr>
              <w:rPr>
                <w:b/>
              </w:rPr>
            </w:pPr>
          </w:p>
          <w:p w:rsidR="00074E11" w:rsidRDefault="00074E11" w:rsidP="00074E11">
            <w:pPr>
              <w:rPr>
                <w:b/>
                <w:u w:val="single"/>
              </w:rPr>
            </w:pPr>
            <w:r w:rsidRPr="0037206E">
              <w:rPr>
                <w:b/>
                <w:u w:val="single"/>
              </w:rPr>
              <w:t>assess opinion writing</w:t>
            </w:r>
          </w:p>
          <w:p w:rsidR="00074E11" w:rsidRDefault="00074E11" w:rsidP="00E84002">
            <w:pPr>
              <w:rPr>
                <w:b/>
              </w:rPr>
            </w:pPr>
          </w:p>
          <w:p w:rsidR="00E41753" w:rsidRDefault="00E41753" w:rsidP="00E84002">
            <w:pPr>
              <w:rPr>
                <w:b/>
              </w:rPr>
            </w:pPr>
          </w:p>
          <w:p w:rsidR="001B3ED0" w:rsidRDefault="00D93286" w:rsidP="001B3ED0">
            <w:pPr>
              <w:rPr>
                <w:b/>
              </w:rPr>
            </w:pPr>
            <w:r>
              <w:rPr>
                <w:b/>
              </w:rPr>
              <w:t>Social studies</w:t>
            </w:r>
            <w:r w:rsidR="001B3ED0">
              <w:rPr>
                <w:b/>
              </w:rPr>
              <w:t>: review and complete any concepts not taught</w:t>
            </w:r>
          </w:p>
          <w:p w:rsidR="00E41753" w:rsidRDefault="00E41753" w:rsidP="00E84002">
            <w:pPr>
              <w:rPr>
                <w:b/>
              </w:rPr>
            </w:pPr>
          </w:p>
          <w:p w:rsidR="00D93286" w:rsidRDefault="00D93286" w:rsidP="00E84002">
            <w:pPr>
              <w:rPr>
                <w:b/>
              </w:rPr>
            </w:pPr>
            <w:r>
              <w:rPr>
                <w:b/>
              </w:rPr>
              <w:t>Science connections:</w:t>
            </w:r>
          </w:p>
          <w:p w:rsidR="00D93286" w:rsidRDefault="00D93286" w:rsidP="00E84002">
            <w:pPr>
              <w:rPr>
                <w:b/>
              </w:rPr>
            </w:pPr>
            <w:r>
              <w:rPr>
                <w:b/>
              </w:rPr>
              <w:t>Moon’s observable changes follow a pattern</w:t>
            </w:r>
          </w:p>
          <w:p w:rsidR="00E41753" w:rsidRDefault="00E41753"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119" w:type="dxa"/>
            <w:shd w:val="clear" w:color="auto" w:fill="548DD4" w:themeFill="text2" w:themeFillTint="99"/>
            <w:vAlign w:val="center"/>
          </w:tcPr>
          <w:p w:rsidR="00E84002" w:rsidRDefault="00E84002" w:rsidP="00E84002">
            <w:pPr>
              <w:rPr>
                <w:b/>
              </w:rPr>
            </w:pPr>
            <w:r>
              <w:rPr>
                <w:b/>
              </w:rPr>
              <w:lastRenderedPageBreak/>
              <w:t>Literacy:</w:t>
            </w:r>
          </w:p>
          <w:p w:rsidR="00E84002" w:rsidRDefault="00E41753" w:rsidP="00E84002">
            <w:pPr>
              <w:rPr>
                <w:b/>
              </w:rPr>
            </w:pPr>
            <w:r>
              <w:rPr>
                <w:b/>
              </w:rPr>
              <w:t>Review and re-teach</w:t>
            </w:r>
          </w:p>
          <w:p w:rsidR="00E41753" w:rsidRDefault="00E41753" w:rsidP="00E84002">
            <w:pPr>
              <w:rPr>
                <w:b/>
              </w:rPr>
            </w:pPr>
          </w:p>
          <w:p w:rsidR="00E41753" w:rsidRDefault="00E41753" w:rsidP="00E84002">
            <w:pPr>
              <w:rPr>
                <w:b/>
              </w:rPr>
            </w:pPr>
          </w:p>
          <w:p w:rsidR="001B3ED0" w:rsidRDefault="001B3ED0" w:rsidP="001B3ED0">
            <w:pPr>
              <w:rPr>
                <w:b/>
              </w:rPr>
            </w:pPr>
            <w:r>
              <w:rPr>
                <w:b/>
              </w:rPr>
              <w:t>Social studies and science: review and complete any concepts not taught</w:t>
            </w:r>
          </w:p>
          <w:p w:rsidR="00E41753" w:rsidRDefault="00E41753" w:rsidP="001B3ED0">
            <w:pPr>
              <w:rPr>
                <w:b/>
              </w:rPr>
            </w:pPr>
          </w:p>
          <w:p w:rsidR="00E41753" w:rsidRDefault="00E41753" w:rsidP="00E84002">
            <w:pPr>
              <w:rPr>
                <w:b/>
              </w:rPr>
            </w:pPr>
          </w:p>
          <w:p w:rsidR="00E41753" w:rsidRDefault="00E41753" w:rsidP="00E84002">
            <w:pPr>
              <w:rPr>
                <w:b/>
              </w:rPr>
            </w:pPr>
          </w:p>
          <w:p w:rsidR="00E41753" w:rsidRDefault="00E41753"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A26824">
            <w:pPr>
              <w:rPr>
                <w:b/>
              </w:rPr>
            </w:pPr>
          </w:p>
        </w:tc>
        <w:tc>
          <w:tcPr>
            <w:tcW w:w="1067" w:type="dxa"/>
            <w:gridSpan w:val="2"/>
            <w:shd w:val="clear" w:color="auto" w:fill="92D050"/>
            <w:vAlign w:val="center"/>
          </w:tcPr>
          <w:p w:rsidR="00E84002" w:rsidRDefault="00E84002" w:rsidP="00E84002">
            <w:pPr>
              <w:rPr>
                <w:b/>
              </w:rPr>
            </w:pPr>
            <w:r>
              <w:rPr>
                <w:b/>
              </w:rPr>
              <w:lastRenderedPageBreak/>
              <w:t>Literacy:</w:t>
            </w:r>
          </w:p>
          <w:p w:rsidR="00E84002" w:rsidRDefault="00E84002" w:rsidP="00E84002">
            <w:pPr>
              <w:rPr>
                <w:b/>
              </w:rPr>
            </w:pPr>
            <w:r>
              <w:rPr>
                <w:b/>
              </w:rPr>
              <w:t>Review and re-</w:t>
            </w:r>
          </w:p>
          <w:p w:rsidR="00CD28CA" w:rsidRDefault="00E84002" w:rsidP="00E84002">
            <w:pPr>
              <w:rPr>
                <w:b/>
              </w:rPr>
            </w:pPr>
            <w:r>
              <w:rPr>
                <w:b/>
              </w:rPr>
              <w:t>teach</w:t>
            </w:r>
          </w:p>
          <w:p w:rsidR="00E84002" w:rsidRDefault="00E84002" w:rsidP="00E84002">
            <w:pPr>
              <w:rPr>
                <w:b/>
              </w:rPr>
            </w:pPr>
          </w:p>
          <w:p w:rsidR="00E84002" w:rsidRDefault="00E84002" w:rsidP="00E84002">
            <w:pPr>
              <w:rPr>
                <w:b/>
              </w:rPr>
            </w:pPr>
          </w:p>
          <w:p w:rsidR="00E41753" w:rsidRDefault="00E41753" w:rsidP="00E84002">
            <w:pPr>
              <w:rPr>
                <w:b/>
              </w:rPr>
            </w:pPr>
          </w:p>
          <w:p w:rsidR="00E41753" w:rsidRDefault="00E41753" w:rsidP="00E84002">
            <w:pPr>
              <w:rPr>
                <w:b/>
              </w:rPr>
            </w:pPr>
          </w:p>
          <w:p w:rsidR="00E41753" w:rsidRDefault="00E41753" w:rsidP="00E84002">
            <w:pPr>
              <w:rPr>
                <w:b/>
              </w:rPr>
            </w:pPr>
          </w:p>
          <w:p w:rsidR="00E41753" w:rsidRDefault="00E41753"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BA07F9" w:rsidTr="00AC14FF">
        <w:trPr>
          <w:gridAfter w:val="5"/>
          <w:wAfter w:w="16995" w:type="dxa"/>
        </w:trPr>
        <w:tc>
          <w:tcPr>
            <w:tcW w:w="7647" w:type="dxa"/>
            <w:gridSpan w:val="5"/>
            <w:shd w:val="clear" w:color="auto" w:fill="auto"/>
            <w:vAlign w:val="center"/>
          </w:tcPr>
          <w:p w:rsidR="00CD28CA" w:rsidRDefault="00CD28CA" w:rsidP="00CD28CA">
            <w:pPr>
              <w:rPr>
                <w:b/>
              </w:rPr>
            </w:pPr>
            <w:r>
              <w:rPr>
                <w:b/>
              </w:rPr>
              <w:lastRenderedPageBreak/>
              <w:t xml:space="preserve">Suggested read alouds </w:t>
            </w:r>
            <w:r w:rsidRPr="00CA0235">
              <w:rPr>
                <w:b/>
              </w:rPr>
              <w:t xml:space="preserve">to incorporate in classroom discussions and lessons: </w:t>
            </w:r>
          </w:p>
          <w:p w:rsidR="00CD28CA" w:rsidRPr="008B762B" w:rsidRDefault="00CD28CA" w:rsidP="00CD28CA">
            <w:pPr>
              <w:jc w:val="center"/>
              <w:rPr>
                <w:b/>
              </w:rPr>
            </w:pPr>
            <w:r w:rsidRPr="008B762B">
              <w:rPr>
                <w:b/>
              </w:rPr>
              <w:t>Fiction</w:t>
            </w:r>
          </w:p>
          <w:p w:rsidR="00CD28CA" w:rsidRDefault="00CD28CA" w:rsidP="00CD28CA">
            <w:pPr>
              <w:jc w:val="center"/>
              <w:rPr>
                <w:b/>
              </w:rPr>
            </w:pPr>
          </w:p>
          <w:p w:rsidR="00CD28CA" w:rsidRDefault="00496F7D" w:rsidP="00496F7D">
            <w:pPr>
              <w:jc w:val="both"/>
              <w:rPr>
                <w:b/>
              </w:rPr>
            </w:pPr>
            <w:r w:rsidRPr="00496F7D">
              <w:rPr>
                <w:b/>
                <w:i/>
              </w:rPr>
              <w:t xml:space="preserve">A Chair for My Mother </w:t>
            </w:r>
            <w:r>
              <w:rPr>
                <w:b/>
              </w:rPr>
              <w:t>by Vera B. Williams</w:t>
            </w:r>
          </w:p>
          <w:p w:rsidR="00496F7D" w:rsidRDefault="00496F7D" w:rsidP="00496F7D">
            <w:pPr>
              <w:jc w:val="both"/>
              <w:rPr>
                <w:b/>
              </w:rPr>
            </w:pPr>
            <w:r w:rsidRPr="00496F7D">
              <w:rPr>
                <w:b/>
                <w:i/>
              </w:rPr>
              <w:t>Cinderella</w:t>
            </w:r>
            <w:r>
              <w:rPr>
                <w:b/>
              </w:rPr>
              <w:t xml:space="preserve">  - Disney version</w:t>
            </w:r>
          </w:p>
          <w:p w:rsidR="00496F7D" w:rsidRDefault="00496F7D" w:rsidP="00496F7D">
            <w:pPr>
              <w:jc w:val="both"/>
              <w:rPr>
                <w:b/>
              </w:rPr>
            </w:pPr>
            <w:r>
              <w:rPr>
                <w:b/>
                <w:i/>
              </w:rPr>
              <w:t>Chrysanthemum</w:t>
            </w:r>
            <w:r>
              <w:rPr>
                <w:b/>
              </w:rPr>
              <w:t xml:space="preserve"> by Kevin Henkes</w:t>
            </w:r>
          </w:p>
          <w:p w:rsidR="00496F7D" w:rsidRDefault="00496F7D" w:rsidP="00496F7D">
            <w:pPr>
              <w:jc w:val="both"/>
              <w:rPr>
                <w:b/>
              </w:rPr>
            </w:pPr>
            <w:r>
              <w:rPr>
                <w:b/>
                <w:i/>
              </w:rPr>
              <w:t>Adelita: A Mexican Cinderella Story</w:t>
            </w:r>
            <w:r>
              <w:rPr>
                <w:b/>
              </w:rPr>
              <w:t xml:space="preserve"> by Tomie dePoala</w:t>
            </w:r>
          </w:p>
          <w:p w:rsidR="00496F7D" w:rsidRDefault="00496F7D" w:rsidP="00496F7D">
            <w:pPr>
              <w:jc w:val="both"/>
              <w:rPr>
                <w:b/>
              </w:rPr>
            </w:pPr>
            <w:r>
              <w:rPr>
                <w:b/>
                <w:i/>
              </w:rPr>
              <w:t xml:space="preserve">Yeh-Shen: A Cinderella Story </w:t>
            </w:r>
            <w:r>
              <w:rPr>
                <w:b/>
              </w:rPr>
              <w:t>retold by Ai-Ling Louie</w:t>
            </w:r>
          </w:p>
          <w:p w:rsidR="00496F7D" w:rsidRDefault="00496F7D" w:rsidP="00496F7D">
            <w:pPr>
              <w:jc w:val="both"/>
              <w:rPr>
                <w:b/>
              </w:rPr>
            </w:pPr>
            <w:r>
              <w:rPr>
                <w:b/>
                <w:i/>
              </w:rPr>
              <w:t xml:space="preserve">Rough Face Girl </w:t>
            </w:r>
            <w:r>
              <w:rPr>
                <w:b/>
              </w:rPr>
              <w:t>by Rafe Martin</w:t>
            </w:r>
          </w:p>
          <w:p w:rsidR="00496F7D" w:rsidRDefault="00496F7D" w:rsidP="00496F7D">
            <w:pPr>
              <w:jc w:val="both"/>
              <w:rPr>
                <w:b/>
              </w:rPr>
            </w:pPr>
            <w:r>
              <w:rPr>
                <w:b/>
                <w:i/>
              </w:rPr>
              <w:t xml:space="preserve">Mufaro’s Beautiful Daughter: An African Tale </w:t>
            </w:r>
            <w:r>
              <w:rPr>
                <w:b/>
              </w:rPr>
              <w:t>by John Steptoe</w:t>
            </w:r>
          </w:p>
          <w:p w:rsidR="00CD3616" w:rsidRDefault="00CD3616" w:rsidP="00496F7D">
            <w:pPr>
              <w:jc w:val="both"/>
              <w:rPr>
                <w:b/>
              </w:rPr>
            </w:pPr>
            <w:r>
              <w:rPr>
                <w:b/>
                <w:i/>
              </w:rPr>
              <w:t>Yeh Shen- A Play</w:t>
            </w:r>
            <w:r>
              <w:rPr>
                <w:b/>
              </w:rPr>
              <w:t xml:space="preserve"> Retold by Brenda Parkes (Rigby big book – 2</w:t>
            </w:r>
            <w:r w:rsidRPr="00CD3616">
              <w:rPr>
                <w:b/>
                <w:vertAlign w:val="superscript"/>
              </w:rPr>
              <w:t>nd</w:t>
            </w:r>
            <w:r>
              <w:rPr>
                <w:b/>
              </w:rPr>
              <w:t xml:space="preserve"> grade)</w:t>
            </w:r>
          </w:p>
          <w:p w:rsidR="00CD3616" w:rsidRDefault="00CD3616" w:rsidP="00496F7D">
            <w:pPr>
              <w:jc w:val="both"/>
              <w:rPr>
                <w:b/>
              </w:rPr>
            </w:pPr>
            <w:r>
              <w:rPr>
                <w:b/>
                <w:i/>
              </w:rPr>
              <w:t>How To Make Masks</w:t>
            </w:r>
            <w:r>
              <w:rPr>
                <w:b/>
              </w:rPr>
              <w:t xml:space="preserve"> by Jane Shuter and Joe Brooker (Rigby big book – 2</w:t>
            </w:r>
            <w:r w:rsidRPr="00CD3616">
              <w:rPr>
                <w:b/>
                <w:vertAlign w:val="superscript"/>
              </w:rPr>
              <w:t>nd</w:t>
            </w:r>
            <w:r>
              <w:rPr>
                <w:b/>
              </w:rPr>
              <w:t xml:space="preserve"> grade)</w:t>
            </w:r>
          </w:p>
          <w:p w:rsidR="00EF43DB" w:rsidRPr="00EF43DB" w:rsidRDefault="00EF43DB" w:rsidP="00496F7D">
            <w:pPr>
              <w:jc w:val="both"/>
              <w:rPr>
                <w:b/>
              </w:rPr>
            </w:pPr>
            <w:r>
              <w:rPr>
                <w:b/>
                <w:i/>
              </w:rPr>
              <w:t>Papa, Please Get the Moon for Me</w:t>
            </w:r>
            <w:r>
              <w:rPr>
                <w:b/>
              </w:rPr>
              <w:t xml:space="preserve"> by Eric Carle</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CA0235" w:rsidRDefault="00CD28CA" w:rsidP="00CD28CA">
            <w:pPr>
              <w:jc w:val="center"/>
              <w:rPr>
                <w:b/>
              </w:rPr>
            </w:pPr>
          </w:p>
          <w:p w:rsidR="00CD28CA" w:rsidRDefault="00CD28CA" w:rsidP="00CD28CA">
            <w:pPr>
              <w:jc w:val="center"/>
              <w:rPr>
                <w:i/>
              </w:rPr>
            </w:pPr>
          </w:p>
        </w:tc>
        <w:tc>
          <w:tcPr>
            <w:tcW w:w="7036" w:type="dxa"/>
            <w:gridSpan w:val="9"/>
            <w:shd w:val="clear" w:color="auto" w:fill="auto"/>
            <w:vAlign w:val="center"/>
          </w:tcPr>
          <w:p w:rsidR="00CD28CA" w:rsidRDefault="00CD28CA" w:rsidP="00CD28CA">
            <w:pPr>
              <w:jc w:val="center"/>
              <w:rPr>
                <w:i/>
              </w:rPr>
            </w:pPr>
          </w:p>
          <w:p w:rsidR="00CD28CA" w:rsidRPr="008B762B" w:rsidRDefault="00CD28CA" w:rsidP="00CD28CA">
            <w:pPr>
              <w:jc w:val="center"/>
              <w:rPr>
                <w:b/>
              </w:rPr>
            </w:pPr>
            <w:r w:rsidRPr="008B762B">
              <w:rPr>
                <w:b/>
              </w:rPr>
              <w:t>Non –Fiction</w:t>
            </w:r>
          </w:p>
          <w:p w:rsidR="00CD28CA" w:rsidRDefault="00CD28CA" w:rsidP="00CD28CA">
            <w:pPr>
              <w:jc w:val="center"/>
              <w:rPr>
                <w:b/>
              </w:rPr>
            </w:pPr>
          </w:p>
          <w:p w:rsidR="00CD28CA" w:rsidRDefault="003E7AA1" w:rsidP="003E7AA1">
            <w:pPr>
              <w:rPr>
                <w:b/>
              </w:rPr>
            </w:pPr>
            <w:r>
              <w:rPr>
                <w:b/>
                <w:i/>
              </w:rPr>
              <w:t xml:space="preserve">The Moon </w:t>
            </w:r>
            <w:r>
              <w:rPr>
                <w:b/>
              </w:rPr>
              <w:t>by Fran Howard</w:t>
            </w:r>
          </w:p>
          <w:p w:rsidR="00D93286" w:rsidRDefault="003E7AA1" w:rsidP="003E7AA1">
            <w:pPr>
              <w:rPr>
                <w:b/>
              </w:rPr>
            </w:pPr>
            <w:r>
              <w:rPr>
                <w:b/>
                <w:i/>
              </w:rPr>
              <w:t xml:space="preserve">Fun With the Sun </w:t>
            </w:r>
            <w:r>
              <w:rPr>
                <w:b/>
              </w:rPr>
              <w:t>by Melissa Stewart</w:t>
            </w:r>
          </w:p>
          <w:p w:rsidR="00D93286" w:rsidRDefault="00D93286" w:rsidP="003E7AA1">
            <w:pPr>
              <w:rPr>
                <w:b/>
              </w:rPr>
            </w:pPr>
            <w:r>
              <w:rPr>
                <w:b/>
                <w:i/>
              </w:rPr>
              <w:t xml:space="preserve">What the Sun Sees </w:t>
            </w:r>
            <w:r>
              <w:rPr>
                <w:b/>
              </w:rPr>
              <w:t>by Nancy Tafuri</w:t>
            </w:r>
          </w:p>
          <w:p w:rsidR="0046748A" w:rsidRDefault="0046748A" w:rsidP="003E7AA1">
            <w:pPr>
              <w:rPr>
                <w:b/>
              </w:rPr>
            </w:pPr>
            <w:r>
              <w:rPr>
                <w:b/>
                <w:i/>
              </w:rPr>
              <w:t>Stars</w:t>
            </w:r>
            <w:r>
              <w:rPr>
                <w:b/>
              </w:rPr>
              <w:t xml:space="preserve"> by Steve Tomecek</w:t>
            </w:r>
          </w:p>
          <w:p w:rsidR="00B80152" w:rsidRDefault="00B80152" w:rsidP="003E7AA1">
            <w:pPr>
              <w:rPr>
                <w:b/>
              </w:rPr>
            </w:pPr>
            <w:r>
              <w:rPr>
                <w:b/>
                <w:i/>
              </w:rPr>
              <w:t xml:space="preserve">Day and Night </w:t>
            </w:r>
            <w:r>
              <w:rPr>
                <w:b/>
              </w:rPr>
              <w:t>by Robin Nelson</w:t>
            </w:r>
          </w:p>
          <w:p w:rsidR="00B80152" w:rsidRPr="00B80152" w:rsidRDefault="00B80152" w:rsidP="003E7AA1">
            <w:pPr>
              <w:rPr>
                <w:b/>
              </w:rPr>
            </w:pPr>
            <w:r>
              <w:rPr>
                <w:b/>
                <w:i/>
              </w:rPr>
              <w:t xml:space="preserve">Day and Night </w:t>
            </w:r>
            <w:r>
              <w:rPr>
                <w:b/>
              </w:rPr>
              <w:t>by Margaret Hall</w:t>
            </w:r>
          </w:p>
          <w:p w:rsidR="00B80152" w:rsidRDefault="003E7AA1" w:rsidP="003E7AA1">
            <w:pPr>
              <w:rPr>
                <w:b/>
              </w:rPr>
            </w:pPr>
            <w:r>
              <w:rPr>
                <w:b/>
                <w:i/>
              </w:rPr>
              <w:t xml:space="preserve">The Night Sky </w:t>
            </w:r>
            <w:r>
              <w:rPr>
                <w:b/>
              </w:rPr>
              <w:t xml:space="preserve">by Robin Nelson (E </w:t>
            </w:r>
            <w:r w:rsidR="00B80152">
              <w:rPr>
                <w:b/>
              </w:rPr>
              <w:t>book)</w:t>
            </w:r>
          </w:p>
          <w:p w:rsidR="00D93286" w:rsidRDefault="00B80152" w:rsidP="003E7AA1">
            <w:pPr>
              <w:rPr>
                <w:b/>
              </w:rPr>
            </w:pPr>
            <w:r>
              <w:rPr>
                <w:b/>
                <w:i/>
              </w:rPr>
              <w:t>The Sun is My Favorite Star</w:t>
            </w:r>
            <w:r>
              <w:rPr>
                <w:b/>
              </w:rPr>
              <w:t xml:space="preserve"> by Frank Asch</w:t>
            </w:r>
          </w:p>
          <w:p w:rsidR="00B80152" w:rsidRDefault="00B80152" w:rsidP="003E7AA1">
            <w:pPr>
              <w:rPr>
                <w:b/>
              </w:rPr>
            </w:pPr>
            <w:r>
              <w:rPr>
                <w:b/>
                <w:i/>
              </w:rPr>
              <w:t xml:space="preserve">What Makes Day and Night </w:t>
            </w:r>
            <w:r>
              <w:rPr>
                <w:b/>
              </w:rPr>
              <w:t>by Franklyn Branley</w:t>
            </w:r>
          </w:p>
          <w:p w:rsidR="00B80152" w:rsidRDefault="00B80152" w:rsidP="003E7AA1">
            <w:pPr>
              <w:rPr>
                <w:b/>
              </w:rPr>
            </w:pPr>
            <w:r>
              <w:rPr>
                <w:b/>
                <w:i/>
              </w:rPr>
              <w:t xml:space="preserve">So That’s How the Moon Changes Shape! </w:t>
            </w:r>
            <w:r>
              <w:rPr>
                <w:b/>
              </w:rPr>
              <w:t>by Allan Fowler</w:t>
            </w:r>
          </w:p>
          <w:p w:rsidR="00B80152" w:rsidRPr="00B80152" w:rsidRDefault="00B80152" w:rsidP="003E7AA1">
            <w:pPr>
              <w:rPr>
                <w:b/>
              </w:rPr>
            </w:pPr>
            <w:r>
              <w:rPr>
                <w:b/>
                <w:i/>
              </w:rPr>
              <w:t xml:space="preserve">The Moon Seems To Change </w:t>
            </w:r>
            <w:r>
              <w:rPr>
                <w:b/>
              </w:rPr>
              <w:t>by Franklyn M. Branley</w:t>
            </w:r>
          </w:p>
          <w:p w:rsidR="00CD28CA" w:rsidRDefault="00CD28CA" w:rsidP="00CD28CA">
            <w:pPr>
              <w:jc w:val="center"/>
              <w:rPr>
                <w:b/>
              </w:rPr>
            </w:pPr>
          </w:p>
          <w:p w:rsidR="00CD28CA" w:rsidRPr="00790BB3" w:rsidRDefault="00CD28CA" w:rsidP="00CD28CA">
            <w:pPr>
              <w:jc w:val="center"/>
              <w:rPr>
                <w:b/>
              </w:rPr>
            </w:pPr>
          </w:p>
          <w:p w:rsidR="00CD28CA" w:rsidRPr="00CA0235" w:rsidRDefault="00CD28CA" w:rsidP="00CD28CA">
            <w:pPr>
              <w:jc w:val="center"/>
              <w:rPr>
                <w:i/>
              </w:rPr>
            </w:pPr>
          </w:p>
        </w:tc>
      </w:tr>
      <w:tr w:rsidR="00CD28CA" w:rsidTr="00AC14FF">
        <w:trPr>
          <w:gridAfter w:val="5"/>
          <w:wAfter w:w="16995" w:type="dxa"/>
        </w:trPr>
        <w:tc>
          <w:tcPr>
            <w:tcW w:w="14683" w:type="dxa"/>
            <w:gridSpan w:val="14"/>
            <w:shd w:val="clear" w:color="auto" w:fill="B8CCE4" w:themeFill="accent1" w:themeFillTint="66"/>
            <w:vAlign w:val="center"/>
          </w:tcPr>
          <w:p w:rsidR="00CD28CA" w:rsidRPr="00BA49EC" w:rsidRDefault="00CD28CA" w:rsidP="00CD28CA">
            <w:pPr>
              <w:jc w:val="center"/>
              <w:rPr>
                <w:b/>
                <w:sz w:val="32"/>
                <w:szCs w:val="32"/>
              </w:rPr>
            </w:pPr>
            <w:r>
              <w:rPr>
                <w:b/>
                <w:sz w:val="32"/>
                <w:szCs w:val="32"/>
              </w:rPr>
              <w:t>WEEK 1</w:t>
            </w:r>
          </w:p>
        </w:tc>
      </w:tr>
      <w:tr w:rsidR="00E84002" w:rsidTr="00AC14FF">
        <w:trPr>
          <w:gridAfter w:val="5"/>
          <w:wAfter w:w="16995" w:type="dxa"/>
          <w:trHeight w:val="1583"/>
        </w:trPr>
        <w:tc>
          <w:tcPr>
            <w:tcW w:w="1964" w:type="dxa"/>
            <w:vMerge w:val="restart"/>
            <w:shd w:val="clear" w:color="auto" w:fill="B8CCE4" w:themeFill="accent1" w:themeFillTint="66"/>
            <w:vAlign w:val="center"/>
          </w:tcPr>
          <w:p w:rsidR="00CD28CA" w:rsidRDefault="00496F7D" w:rsidP="00CD28CA">
            <w:pPr>
              <w:jc w:val="center"/>
              <w:rPr>
                <w:b/>
              </w:rPr>
            </w:pPr>
            <w:r>
              <w:rPr>
                <w:b/>
              </w:rPr>
              <w:lastRenderedPageBreak/>
              <w:t>Read</w:t>
            </w:r>
            <w:r w:rsidR="00557EDE">
              <w:rPr>
                <w:b/>
              </w:rPr>
              <w:t>in</w:t>
            </w:r>
            <w:r w:rsidR="00CD28CA">
              <w:rPr>
                <w:b/>
              </w:rPr>
              <w:t>g/</w:t>
            </w:r>
          </w:p>
          <w:p w:rsidR="00CD28CA" w:rsidRPr="00753650" w:rsidRDefault="00CD28CA" w:rsidP="00CD28CA">
            <w:pPr>
              <w:jc w:val="center"/>
              <w:rPr>
                <w:b/>
              </w:rPr>
            </w:pPr>
            <w:r>
              <w:rPr>
                <w:b/>
              </w:rPr>
              <w:t>Whole Group Shared Reading</w:t>
            </w:r>
          </w:p>
        </w:tc>
        <w:tc>
          <w:tcPr>
            <w:tcW w:w="8584" w:type="dxa"/>
            <w:gridSpan w:val="8"/>
            <w:vMerge w:val="restart"/>
            <w:shd w:val="clear" w:color="auto" w:fill="B8CCE4" w:themeFill="accent1" w:themeFillTint="66"/>
            <w:vAlign w:val="center"/>
          </w:tcPr>
          <w:p w:rsidR="00CD28CA" w:rsidRDefault="00C26763" w:rsidP="00CD28CA">
            <w:pPr>
              <w:rPr>
                <w:b/>
              </w:rPr>
            </w:pPr>
            <w:r>
              <w:rPr>
                <w:b/>
              </w:rPr>
              <w:t>Comprehension Tool Kit L</w:t>
            </w:r>
            <w:r w:rsidR="00CD28CA" w:rsidRPr="00882DDC">
              <w:rPr>
                <w:b/>
              </w:rPr>
              <w:t>essons</w:t>
            </w:r>
          </w:p>
          <w:p w:rsidR="00F01E20" w:rsidRDefault="00F01E20" w:rsidP="00CD28CA">
            <w:pPr>
              <w:rPr>
                <w:b/>
              </w:rPr>
            </w:pPr>
          </w:p>
          <w:p w:rsidR="00CD28CA" w:rsidRDefault="00144146" w:rsidP="00144146">
            <w:pPr>
              <w:pStyle w:val="ListParagraph"/>
              <w:numPr>
                <w:ilvl w:val="0"/>
                <w:numId w:val="26"/>
              </w:numPr>
              <w:rPr>
                <w:b/>
              </w:rPr>
            </w:pPr>
            <w:r>
              <w:rPr>
                <w:b/>
              </w:rPr>
              <w:t>Lesson 1 – Think About the Text (Book 1)</w:t>
            </w:r>
          </w:p>
          <w:p w:rsidR="00144146" w:rsidRDefault="00144146" w:rsidP="00144146">
            <w:pPr>
              <w:pStyle w:val="ListParagraph"/>
              <w:rPr>
                <w:b/>
              </w:rPr>
            </w:pPr>
            <w:r>
              <w:rPr>
                <w:b/>
              </w:rPr>
              <w:t>(Look, listen, talk, write, and draw to express thinking)</w:t>
            </w:r>
          </w:p>
          <w:p w:rsidR="00144146" w:rsidRDefault="00144146" w:rsidP="00144146">
            <w:pPr>
              <w:pStyle w:val="ListParagraph"/>
              <w:numPr>
                <w:ilvl w:val="0"/>
                <w:numId w:val="26"/>
              </w:numPr>
              <w:rPr>
                <w:b/>
              </w:rPr>
            </w:pPr>
            <w:r>
              <w:rPr>
                <w:b/>
              </w:rPr>
              <w:t>Text:  Chair for my Mother</w:t>
            </w: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Pr="00B9302E" w:rsidRDefault="00B9302E" w:rsidP="00B9302E">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044" w:type="dxa"/>
            <w:gridSpan w:val="3"/>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144146" w:rsidP="00CD28CA">
            <w:pPr>
              <w:rPr>
                <w:b/>
              </w:rPr>
            </w:pPr>
            <w:r>
              <w:rPr>
                <w:b/>
              </w:rPr>
              <w:t>RL.1.1</w:t>
            </w: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CD28CA" w:rsidRDefault="00CD28CA" w:rsidP="00CD28CA">
            <w:pPr>
              <w:rPr>
                <w:b/>
              </w:rPr>
            </w:pPr>
          </w:p>
          <w:p w:rsidR="00CD28CA" w:rsidRDefault="00C26763" w:rsidP="00CD28CA">
            <w:pPr>
              <w:rPr>
                <w:b/>
              </w:rPr>
            </w:pPr>
            <w:r>
              <w:rPr>
                <w:b/>
              </w:rPr>
              <w:t>SL.1.5</w:t>
            </w:r>
          </w:p>
          <w:p w:rsidR="00CD28CA" w:rsidRDefault="00CD28CA" w:rsidP="00CD28CA">
            <w:pPr>
              <w:rPr>
                <w:b/>
              </w:rPr>
            </w:pPr>
          </w:p>
          <w:p w:rsidR="00CD28CA" w:rsidRDefault="00CD28CA" w:rsidP="00CD28CA">
            <w:pPr>
              <w:rPr>
                <w:b/>
              </w:rPr>
            </w:pPr>
          </w:p>
          <w:p w:rsidR="00CD28CA" w:rsidRDefault="00C26763" w:rsidP="00CD28CA">
            <w:pPr>
              <w:rPr>
                <w:b/>
              </w:rPr>
            </w:pPr>
            <w:r>
              <w:rPr>
                <w:b/>
              </w:rPr>
              <w:t>SL.1.6</w:t>
            </w: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091"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144146" w:rsidP="00144146">
            <w:pPr>
              <w:rPr>
                <w:b/>
              </w:rPr>
            </w:pPr>
            <w:r>
              <w:rPr>
                <w:b/>
              </w:rPr>
              <w:t>I can ask and answer questions about key details in a text.</w:t>
            </w:r>
          </w:p>
          <w:p w:rsidR="00CD28CA" w:rsidRDefault="00CD28CA" w:rsidP="00CD28CA">
            <w:pPr>
              <w:jc w:val="center"/>
              <w:rPr>
                <w:b/>
              </w:rPr>
            </w:pPr>
          </w:p>
          <w:p w:rsidR="00CD28CA" w:rsidRDefault="00CD28CA" w:rsidP="00CD28CA">
            <w:pPr>
              <w:jc w:val="center"/>
              <w:rPr>
                <w:b/>
              </w:rPr>
            </w:pPr>
          </w:p>
          <w:p w:rsidR="00CD28CA" w:rsidRDefault="00C26763" w:rsidP="00C26763">
            <w:pPr>
              <w:rPr>
                <w:b/>
              </w:rPr>
            </w:pPr>
            <w:r>
              <w:rPr>
                <w:b/>
              </w:rPr>
              <w:t>I can add drawings or visual displays to clarify my ideas, thoughts, or feelings.</w:t>
            </w:r>
          </w:p>
          <w:p w:rsidR="00CD28CA" w:rsidRDefault="00CD28CA" w:rsidP="00CD28CA">
            <w:pPr>
              <w:rPr>
                <w:b/>
              </w:rPr>
            </w:pPr>
          </w:p>
          <w:p w:rsidR="00C26763" w:rsidRPr="00882DDC" w:rsidRDefault="00C26763" w:rsidP="00CD28CA">
            <w:pPr>
              <w:rPr>
                <w:b/>
              </w:rPr>
            </w:pPr>
            <w:r>
              <w:rPr>
                <w:b/>
              </w:rPr>
              <w:t>I can use complete sentences when speaking.</w:t>
            </w:r>
          </w:p>
        </w:tc>
      </w:tr>
      <w:tr w:rsidR="00E84002" w:rsidTr="00AC14FF">
        <w:trPr>
          <w:gridAfter w:val="5"/>
          <w:wAfter w:w="16995" w:type="dxa"/>
          <w:trHeight w:val="1747"/>
        </w:trPr>
        <w:tc>
          <w:tcPr>
            <w:tcW w:w="1964" w:type="dxa"/>
            <w:vMerge/>
            <w:shd w:val="clear" w:color="auto" w:fill="B8CCE4" w:themeFill="accent1" w:themeFillTint="66"/>
            <w:vAlign w:val="center"/>
          </w:tcPr>
          <w:p w:rsidR="00CD28CA" w:rsidRDefault="00CD28CA" w:rsidP="00CD28CA">
            <w:pPr>
              <w:jc w:val="center"/>
              <w:rPr>
                <w:b/>
              </w:rPr>
            </w:pPr>
          </w:p>
        </w:tc>
        <w:tc>
          <w:tcPr>
            <w:tcW w:w="8584" w:type="dxa"/>
            <w:gridSpan w:val="8"/>
            <w:vMerge/>
            <w:shd w:val="clear" w:color="auto" w:fill="B8CCE4" w:themeFill="accent1" w:themeFillTint="66"/>
            <w:vAlign w:val="center"/>
          </w:tcPr>
          <w:p w:rsidR="00CD28CA" w:rsidRPr="00882DDC" w:rsidRDefault="00CD28CA" w:rsidP="00CD28CA">
            <w:pPr>
              <w:rPr>
                <w:b/>
              </w:rPr>
            </w:pPr>
          </w:p>
        </w:tc>
        <w:tc>
          <w:tcPr>
            <w:tcW w:w="2044" w:type="dxa"/>
            <w:gridSpan w:val="3"/>
            <w:vMerge/>
            <w:shd w:val="clear" w:color="auto" w:fill="B8CCE4" w:themeFill="accent1" w:themeFillTint="66"/>
            <w:vAlign w:val="center"/>
          </w:tcPr>
          <w:p w:rsidR="00CD28CA" w:rsidRDefault="00CD28CA" w:rsidP="00CD28CA">
            <w:pPr>
              <w:rPr>
                <w:b/>
              </w:rPr>
            </w:pPr>
          </w:p>
        </w:tc>
        <w:tc>
          <w:tcPr>
            <w:tcW w:w="2091" w:type="dxa"/>
            <w:gridSpan w:val="2"/>
            <w:shd w:val="clear" w:color="auto" w:fill="B8CCE4" w:themeFill="accent1"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144146" w:rsidP="00144146">
            <w:pPr>
              <w:rPr>
                <w:b/>
              </w:rPr>
            </w:pPr>
            <w:r>
              <w:rPr>
                <w:b/>
              </w:rPr>
              <w:t>Am I clear about what I just read?</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E84002" w:rsidTr="00AC14FF">
        <w:trPr>
          <w:gridAfter w:val="5"/>
          <w:wAfter w:w="16995" w:type="dxa"/>
          <w:trHeight w:val="1748"/>
        </w:trPr>
        <w:tc>
          <w:tcPr>
            <w:tcW w:w="1964" w:type="dxa"/>
            <w:vMerge/>
            <w:shd w:val="clear" w:color="auto" w:fill="B8CCE4" w:themeFill="accent1" w:themeFillTint="66"/>
            <w:vAlign w:val="center"/>
          </w:tcPr>
          <w:p w:rsidR="00CD28CA" w:rsidRDefault="00CD28CA" w:rsidP="00CD28CA">
            <w:pPr>
              <w:jc w:val="center"/>
              <w:rPr>
                <w:b/>
              </w:rPr>
            </w:pPr>
          </w:p>
        </w:tc>
        <w:tc>
          <w:tcPr>
            <w:tcW w:w="8584" w:type="dxa"/>
            <w:gridSpan w:val="8"/>
            <w:vMerge w:val="restart"/>
            <w:shd w:val="clear" w:color="auto" w:fill="B8CCE4" w:themeFill="accent1" w:themeFillTint="66"/>
            <w:vAlign w:val="center"/>
          </w:tcPr>
          <w:p w:rsidR="00015263" w:rsidRPr="00015263" w:rsidRDefault="00015263" w:rsidP="00015263">
            <w:pPr>
              <w:rPr>
                <w:b/>
              </w:rPr>
            </w:pPr>
            <w:r>
              <w:rPr>
                <w:b/>
              </w:rPr>
              <w:t>Unit Lessons</w:t>
            </w:r>
          </w:p>
          <w:p w:rsidR="00CD28CA" w:rsidRDefault="005F1468" w:rsidP="00015263">
            <w:pPr>
              <w:pStyle w:val="ListParagraph"/>
              <w:numPr>
                <w:ilvl w:val="0"/>
                <w:numId w:val="26"/>
              </w:numPr>
              <w:rPr>
                <w:b/>
              </w:rPr>
            </w:pPr>
            <w:r>
              <w:rPr>
                <w:b/>
              </w:rPr>
              <w:t xml:space="preserve">Read the Disney version </w:t>
            </w:r>
            <w:r w:rsidR="0024337B">
              <w:rPr>
                <w:b/>
              </w:rPr>
              <w:t>Cinderella (</w:t>
            </w:r>
            <w:r>
              <w:rPr>
                <w:b/>
              </w:rPr>
              <w:t>from Common Core ELA Text box)</w:t>
            </w:r>
          </w:p>
          <w:p w:rsidR="0024337B" w:rsidRPr="0024337B" w:rsidRDefault="0024337B" w:rsidP="0024337B">
            <w:pPr>
              <w:pStyle w:val="ListParagraph"/>
              <w:rPr>
                <w:b/>
              </w:rPr>
            </w:pPr>
          </w:p>
          <w:p w:rsidR="00CD28CA" w:rsidRDefault="00CD28CA" w:rsidP="00CD28CA">
            <w:pPr>
              <w:rPr>
                <w:b/>
              </w:rPr>
            </w:pPr>
          </w:p>
          <w:p w:rsidR="00CD28CA" w:rsidRPr="00144146" w:rsidRDefault="00CD28CA" w:rsidP="00144146">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044" w:type="dxa"/>
            <w:gridSpan w:val="3"/>
            <w:vMerge w:val="restart"/>
            <w:shd w:val="clear" w:color="auto" w:fill="B8CCE4" w:themeFill="accent1" w:themeFillTint="66"/>
            <w:vAlign w:val="center"/>
          </w:tcPr>
          <w:p w:rsidR="00CD28CA" w:rsidRDefault="00CD28CA" w:rsidP="00CD28CA">
            <w:pPr>
              <w:rPr>
                <w:b/>
              </w:rPr>
            </w:pPr>
            <w:r>
              <w:rPr>
                <w:b/>
              </w:rPr>
              <w:lastRenderedPageBreak/>
              <w:t>Standards</w:t>
            </w:r>
          </w:p>
          <w:p w:rsidR="00CD28CA" w:rsidRDefault="00CD28CA" w:rsidP="00CD28CA">
            <w:pPr>
              <w:rPr>
                <w:b/>
              </w:rPr>
            </w:pPr>
          </w:p>
          <w:p w:rsidR="00CD28CA" w:rsidRDefault="00144146" w:rsidP="00CD28CA">
            <w:pPr>
              <w:rPr>
                <w:b/>
              </w:rPr>
            </w:pPr>
            <w:r>
              <w:rPr>
                <w:b/>
              </w:rPr>
              <w:t>RL.1.9</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091" w:type="dxa"/>
            <w:gridSpan w:val="2"/>
            <w:shd w:val="clear" w:color="auto" w:fill="B8CCE4" w:themeFill="accent1" w:themeFillTint="66"/>
            <w:vAlign w:val="center"/>
          </w:tcPr>
          <w:p w:rsidR="00CD28CA" w:rsidRDefault="00CD28CA" w:rsidP="00CD28CA">
            <w:pPr>
              <w:rPr>
                <w:b/>
              </w:rPr>
            </w:pPr>
            <w:r>
              <w:rPr>
                <w:b/>
              </w:rPr>
              <w:lastRenderedPageBreak/>
              <w:t>“I Can” Statements</w:t>
            </w:r>
          </w:p>
          <w:p w:rsidR="00CD28CA" w:rsidRPr="00882DDC" w:rsidRDefault="00144146" w:rsidP="0024337B">
            <w:pPr>
              <w:rPr>
                <w:b/>
              </w:rPr>
            </w:pPr>
            <w:r>
              <w:rPr>
                <w:b/>
              </w:rPr>
              <w:t xml:space="preserve">I can </w:t>
            </w:r>
            <w:r w:rsidR="0024337B">
              <w:rPr>
                <w:b/>
              </w:rPr>
              <w:t>describe the adventures and experiences of characters in stories I hear.</w:t>
            </w:r>
          </w:p>
        </w:tc>
      </w:tr>
      <w:tr w:rsidR="00E84002" w:rsidTr="00AC14FF">
        <w:trPr>
          <w:gridAfter w:val="5"/>
          <w:wAfter w:w="16995" w:type="dxa"/>
          <w:trHeight w:val="1747"/>
        </w:trPr>
        <w:tc>
          <w:tcPr>
            <w:tcW w:w="1964" w:type="dxa"/>
            <w:vMerge/>
            <w:shd w:val="clear" w:color="auto" w:fill="B8CCE4" w:themeFill="accent1" w:themeFillTint="66"/>
            <w:vAlign w:val="center"/>
          </w:tcPr>
          <w:p w:rsidR="00CD28CA" w:rsidRDefault="00CD28CA" w:rsidP="00CD28CA">
            <w:pPr>
              <w:jc w:val="center"/>
              <w:rPr>
                <w:b/>
              </w:rPr>
            </w:pPr>
          </w:p>
        </w:tc>
        <w:tc>
          <w:tcPr>
            <w:tcW w:w="8584" w:type="dxa"/>
            <w:gridSpan w:val="8"/>
            <w:vMerge/>
            <w:shd w:val="clear" w:color="auto" w:fill="B8CCE4" w:themeFill="accent1" w:themeFillTint="66"/>
            <w:vAlign w:val="center"/>
          </w:tcPr>
          <w:p w:rsidR="00CD28CA" w:rsidRPr="00882DDC" w:rsidRDefault="00CD28CA" w:rsidP="00CD28CA">
            <w:pPr>
              <w:rPr>
                <w:b/>
              </w:rPr>
            </w:pPr>
          </w:p>
        </w:tc>
        <w:tc>
          <w:tcPr>
            <w:tcW w:w="2044" w:type="dxa"/>
            <w:gridSpan w:val="3"/>
            <w:vMerge/>
            <w:shd w:val="clear" w:color="auto" w:fill="B8CCE4" w:themeFill="accent1" w:themeFillTint="66"/>
            <w:vAlign w:val="center"/>
          </w:tcPr>
          <w:p w:rsidR="00CD28CA" w:rsidRDefault="00CD28CA" w:rsidP="00CD28CA">
            <w:pPr>
              <w:rPr>
                <w:b/>
              </w:rPr>
            </w:pPr>
          </w:p>
        </w:tc>
        <w:tc>
          <w:tcPr>
            <w:tcW w:w="2091"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Pr="004A1DCC" w:rsidRDefault="004A1DCC" w:rsidP="004A1DCC">
            <w:pPr>
              <w:pStyle w:val="ListParagraph"/>
              <w:numPr>
                <w:ilvl w:val="0"/>
                <w:numId w:val="26"/>
              </w:numPr>
              <w:rPr>
                <w:b/>
              </w:rPr>
            </w:pPr>
            <w:r w:rsidRPr="004A1DCC">
              <w:rPr>
                <w:b/>
              </w:rPr>
              <w:t>How do the experiences of characters in a story impact their feelings and responses.</w:t>
            </w:r>
          </w:p>
          <w:p w:rsidR="00CD28CA" w:rsidRDefault="00CD28CA" w:rsidP="00CD28CA">
            <w:pPr>
              <w:rPr>
                <w:b/>
              </w:rPr>
            </w:pPr>
          </w:p>
          <w:p w:rsidR="00CD28CA" w:rsidRDefault="00CD28CA" w:rsidP="00CD28CA">
            <w:pPr>
              <w:rPr>
                <w:b/>
              </w:rPr>
            </w:pPr>
          </w:p>
          <w:p w:rsidR="00CD28CA" w:rsidRDefault="00CD28CA" w:rsidP="00CD28CA">
            <w:pPr>
              <w:rPr>
                <w:b/>
              </w:rPr>
            </w:pPr>
          </w:p>
        </w:tc>
      </w:tr>
      <w:tr w:rsidR="002E5950" w:rsidTr="00AC14FF">
        <w:trPr>
          <w:gridAfter w:val="5"/>
          <w:wAfter w:w="16995" w:type="dxa"/>
          <w:trHeight w:val="1748"/>
        </w:trPr>
        <w:tc>
          <w:tcPr>
            <w:tcW w:w="1964" w:type="dxa"/>
            <w:vMerge/>
            <w:shd w:val="clear" w:color="auto" w:fill="B8CCE4" w:themeFill="accent1" w:themeFillTint="66"/>
            <w:vAlign w:val="center"/>
          </w:tcPr>
          <w:p w:rsidR="002E5950" w:rsidRDefault="002E5950" w:rsidP="002E5950">
            <w:pPr>
              <w:jc w:val="center"/>
              <w:rPr>
                <w:b/>
              </w:rPr>
            </w:pPr>
          </w:p>
        </w:tc>
        <w:tc>
          <w:tcPr>
            <w:tcW w:w="8584" w:type="dxa"/>
            <w:gridSpan w:val="8"/>
            <w:vMerge w:val="restart"/>
            <w:shd w:val="clear" w:color="auto" w:fill="B8CCE4" w:themeFill="accent1" w:themeFillTint="66"/>
            <w:vAlign w:val="center"/>
          </w:tcPr>
          <w:p w:rsidR="002E5950" w:rsidRDefault="002E5950" w:rsidP="002E5950">
            <w:pPr>
              <w:rPr>
                <w:b/>
              </w:rPr>
            </w:pPr>
            <w:r w:rsidRPr="00882DDC">
              <w:rPr>
                <w:b/>
              </w:rPr>
              <w:t xml:space="preserve">Other Whole Group Reading </w:t>
            </w:r>
            <w:r>
              <w:rPr>
                <w:b/>
              </w:rPr>
              <w:t>Learning Experiences</w:t>
            </w:r>
          </w:p>
          <w:p w:rsidR="002E5950" w:rsidRDefault="002E5950" w:rsidP="002E5950">
            <w:pPr>
              <w:pStyle w:val="ListParagraph"/>
              <w:numPr>
                <w:ilvl w:val="0"/>
                <w:numId w:val="26"/>
              </w:numPr>
              <w:rPr>
                <w:b/>
              </w:rPr>
            </w:pPr>
            <w:r>
              <w:rPr>
                <w:b/>
              </w:rPr>
              <w:t>Phonics Lesson</w:t>
            </w:r>
          </w:p>
          <w:p w:rsidR="002E5950" w:rsidRDefault="002E5950" w:rsidP="002E5950">
            <w:pPr>
              <w:ind w:left="360"/>
              <w:rPr>
                <w:b/>
              </w:rPr>
            </w:pPr>
            <w:r>
              <w:rPr>
                <w:b/>
              </w:rPr>
              <w:t>Resource: Words Their Way (Word Sorts for Within Word Pattern – early and middle)</w:t>
            </w:r>
          </w:p>
          <w:p w:rsidR="002E5950" w:rsidRPr="00C26763" w:rsidRDefault="002E5950" w:rsidP="002E5950">
            <w:pPr>
              <w:ind w:left="360"/>
              <w:rPr>
                <w:b/>
              </w:rPr>
            </w:pPr>
            <w:r w:rsidRPr="00C26763">
              <w:rPr>
                <w:b/>
              </w:rPr>
              <w:t>Long vowel patterns: CVVC such as “ai”, “oa”, “ea”</w:t>
            </w:r>
          </w:p>
          <w:p w:rsidR="002E5950" w:rsidRPr="00266CA3" w:rsidRDefault="002E5950" w:rsidP="002E5950">
            <w:pPr>
              <w:ind w:left="360"/>
              <w:rPr>
                <w:b/>
              </w:rPr>
            </w:pPr>
            <w:r>
              <w:rPr>
                <w:b/>
              </w:rPr>
              <w:t xml:space="preserve">                                       </w:t>
            </w:r>
          </w:p>
          <w:p w:rsidR="002E5950" w:rsidRDefault="002E5950" w:rsidP="002E5950">
            <w:pPr>
              <w:pStyle w:val="ListParagraph"/>
              <w:numPr>
                <w:ilvl w:val="0"/>
                <w:numId w:val="26"/>
              </w:numPr>
              <w:rPr>
                <w:b/>
              </w:rPr>
            </w:pPr>
            <w:r>
              <w:rPr>
                <w:b/>
              </w:rPr>
              <w:t>Chant and spell RCS sight words chosen for the week</w:t>
            </w:r>
          </w:p>
          <w:p w:rsidR="002E5950" w:rsidRDefault="002E5950" w:rsidP="002E5950">
            <w:pPr>
              <w:rPr>
                <w:b/>
              </w:rPr>
            </w:pPr>
          </w:p>
          <w:p w:rsidR="002E5950" w:rsidRDefault="002E5950" w:rsidP="002E5950">
            <w:pPr>
              <w:rPr>
                <w:b/>
              </w:rPr>
            </w:pPr>
          </w:p>
          <w:p w:rsidR="002E5950" w:rsidRDefault="002E5950" w:rsidP="002E5950">
            <w:pPr>
              <w:rPr>
                <w:b/>
              </w:rPr>
            </w:pPr>
          </w:p>
          <w:p w:rsidR="002E5950" w:rsidRPr="00C26763" w:rsidRDefault="002E5950" w:rsidP="002E5950">
            <w:pPr>
              <w:rPr>
                <w:b/>
              </w:rPr>
            </w:pPr>
            <w:r w:rsidRPr="00C26763">
              <w:rPr>
                <w:b/>
              </w:rPr>
              <w:t>Small Group Guided Reading Daily Lessons</w:t>
            </w:r>
          </w:p>
          <w:p w:rsidR="002E5950" w:rsidRDefault="002E5950" w:rsidP="002E5950">
            <w:pPr>
              <w:pStyle w:val="ListParagraph"/>
              <w:numPr>
                <w:ilvl w:val="0"/>
                <w:numId w:val="26"/>
              </w:numPr>
              <w:rPr>
                <w:b/>
              </w:rPr>
            </w:pPr>
            <w:r>
              <w:rPr>
                <w:b/>
              </w:rPr>
              <w:t>Jan R</w:t>
            </w:r>
            <w:r w:rsidR="00B9302E">
              <w:rPr>
                <w:b/>
              </w:rPr>
              <w:t>ichardson guided reading lessons</w:t>
            </w: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Pr="00B9302E" w:rsidRDefault="00B9302E" w:rsidP="00B9302E">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tc>
        <w:tc>
          <w:tcPr>
            <w:tcW w:w="2044" w:type="dxa"/>
            <w:gridSpan w:val="3"/>
            <w:vMerge w:val="restart"/>
            <w:shd w:val="clear" w:color="auto" w:fill="B8CCE4" w:themeFill="accent1" w:themeFillTint="66"/>
            <w:vAlign w:val="center"/>
          </w:tcPr>
          <w:p w:rsidR="002E5950" w:rsidRDefault="002E5950" w:rsidP="002E5950">
            <w:pPr>
              <w:rPr>
                <w:b/>
              </w:rPr>
            </w:pPr>
            <w:r>
              <w:rPr>
                <w:b/>
              </w:rPr>
              <w:lastRenderedPageBreak/>
              <w:t>Standards</w:t>
            </w:r>
          </w:p>
          <w:p w:rsidR="002E5950" w:rsidRDefault="002E5950" w:rsidP="002E5950">
            <w:pPr>
              <w:rPr>
                <w:b/>
              </w:rPr>
            </w:pPr>
            <w:r>
              <w:rPr>
                <w:b/>
              </w:rPr>
              <w:t>L.1.2d</w:t>
            </w: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r>
              <w:rPr>
                <w:b/>
              </w:rPr>
              <w:t>RF.1.3</w:t>
            </w:r>
          </w:p>
          <w:p w:rsidR="002E5950" w:rsidRDefault="002E5950" w:rsidP="002E5950">
            <w:pPr>
              <w:rPr>
                <w:b/>
              </w:rPr>
            </w:pPr>
          </w:p>
          <w:p w:rsidR="002E5950" w:rsidRDefault="002E5950" w:rsidP="002E5950">
            <w:pPr>
              <w:rPr>
                <w:b/>
              </w:rPr>
            </w:pPr>
          </w:p>
          <w:p w:rsidR="002E5950" w:rsidRDefault="002E5950" w:rsidP="002E5950">
            <w:pPr>
              <w:rPr>
                <w:b/>
              </w:rPr>
            </w:pPr>
            <w:r>
              <w:rPr>
                <w:b/>
              </w:rPr>
              <w:t>RF.1.4</w:t>
            </w: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tc>
        <w:tc>
          <w:tcPr>
            <w:tcW w:w="2091" w:type="dxa"/>
            <w:gridSpan w:val="2"/>
            <w:shd w:val="clear" w:color="auto" w:fill="B8CCE4" w:themeFill="accent1" w:themeFillTint="66"/>
            <w:vAlign w:val="center"/>
          </w:tcPr>
          <w:p w:rsidR="002E5950" w:rsidRDefault="002E5950" w:rsidP="002E5950">
            <w:pPr>
              <w:rPr>
                <w:b/>
              </w:rPr>
            </w:pPr>
            <w:r>
              <w:rPr>
                <w:b/>
              </w:rPr>
              <w:lastRenderedPageBreak/>
              <w:t>“I Can” Statements</w:t>
            </w:r>
          </w:p>
          <w:p w:rsidR="002E5950" w:rsidRDefault="002E5950" w:rsidP="002E5950">
            <w:pPr>
              <w:rPr>
                <w:b/>
              </w:rPr>
            </w:pPr>
            <w:r>
              <w:rPr>
                <w:b/>
              </w:rPr>
              <w:t>I can use common long vowel spelling patterns when writing words.</w:t>
            </w: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r>
              <w:rPr>
                <w:b/>
              </w:rPr>
              <w:t>I can recognize and read irregularly spelled words.</w:t>
            </w:r>
          </w:p>
          <w:p w:rsidR="002E5950" w:rsidRDefault="002E5950" w:rsidP="002E5950">
            <w:pPr>
              <w:rPr>
                <w:b/>
              </w:rPr>
            </w:pPr>
          </w:p>
          <w:p w:rsidR="002E5950" w:rsidRDefault="002E5950" w:rsidP="002E5950">
            <w:pPr>
              <w:rPr>
                <w:b/>
              </w:rPr>
            </w:pPr>
            <w:r>
              <w:rPr>
                <w:b/>
              </w:rPr>
              <w:t>I can read grade level text with fluency and expression in order to comprehend.</w:t>
            </w:r>
          </w:p>
          <w:p w:rsidR="002E5950" w:rsidRPr="00882DDC" w:rsidRDefault="002E5950" w:rsidP="002E5950">
            <w:pPr>
              <w:rPr>
                <w:b/>
              </w:rPr>
            </w:pPr>
          </w:p>
        </w:tc>
      </w:tr>
      <w:tr w:rsidR="002E5950" w:rsidTr="00AC14FF">
        <w:trPr>
          <w:gridAfter w:val="5"/>
          <w:wAfter w:w="16995" w:type="dxa"/>
          <w:trHeight w:val="1747"/>
        </w:trPr>
        <w:tc>
          <w:tcPr>
            <w:tcW w:w="1964" w:type="dxa"/>
            <w:vMerge/>
            <w:shd w:val="clear" w:color="auto" w:fill="B8CCE4" w:themeFill="accent1" w:themeFillTint="66"/>
            <w:vAlign w:val="center"/>
          </w:tcPr>
          <w:p w:rsidR="002E5950" w:rsidRDefault="002E5950" w:rsidP="002E5950">
            <w:pPr>
              <w:jc w:val="center"/>
              <w:rPr>
                <w:b/>
              </w:rPr>
            </w:pPr>
          </w:p>
        </w:tc>
        <w:tc>
          <w:tcPr>
            <w:tcW w:w="8584" w:type="dxa"/>
            <w:gridSpan w:val="8"/>
            <w:vMerge/>
            <w:shd w:val="clear" w:color="auto" w:fill="B8CCE4" w:themeFill="accent1" w:themeFillTint="66"/>
            <w:vAlign w:val="center"/>
          </w:tcPr>
          <w:p w:rsidR="002E5950" w:rsidRPr="00882DDC" w:rsidRDefault="002E5950" w:rsidP="002E5950">
            <w:pPr>
              <w:rPr>
                <w:b/>
              </w:rPr>
            </w:pPr>
          </w:p>
        </w:tc>
        <w:tc>
          <w:tcPr>
            <w:tcW w:w="2044" w:type="dxa"/>
            <w:gridSpan w:val="3"/>
            <w:vMerge/>
            <w:shd w:val="clear" w:color="auto" w:fill="B8CCE4" w:themeFill="accent1" w:themeFillTint="66"/>
            <w:vAlign w:val="center"/>
          </w:tcPr>
          <w:p w:rsidR="002E5950" w:rsidRDefault="002E5950" w:rsidP="002E5950">
            <w:pPr>
              <w:rPr>
                <w:b/>
              </w:rPr>
            </w:pPr>
          </w:p>
        </w:tc>
        <w:tc>
          <w:tcPr>
            <w:tcW w:w="2091" w:type="dxa"/>
            <w:gridSpan w:val="2"/>
            <w:shd w:val="clear" w:color="auto" w:fill="B8CCE4" w:themeFill="accent1" w:themeFillTint="66"/>
            <w:vAlign w:val="center"/>
          </w:tcPr>
          <w:p w:rsidR="002E5950" w:rsidRDefault="002E5950" w:rsidP="002E5950">
            <w:pPr>
              <w:rPr>
                <w:b/>
              </w:rPr>
            </w:pPr>
            <w:r>
              <w:rPr>
                <w:b/>
              </w:rPr>
              <w:t>Essential Questions</w:t>
            </w:r>
          </w:p>
          <w:p w:rsidR="002E5950" w:rsidRDefault="002E5950" w:rsidP="002E5950">
            <w:pPr>
              <w:rPr>
                <w:b/>
              </w:rPr>
            </w:pPr>
          </w:p>
          <w:p w:rsidR="002E5950" w:rsidRDefault="002E5950" w:rsidP="002E5950">
            <w:pPr>
              <w:rPr>
                <w:b/>
              </w:rPr>
            </w:pPr>
            <w:r>
              <w:rPr>
                <w:b/>
              </w:rPr>
              <w:t xml:space="preserve">Why do the rules of language matter? </w:t>
            </w:r>
          </w:p>
          <w:p w:rsidR="002E5950" w:rsidRDefault="002E5950" w:rsidP="002E5950">
            <w:pPr>
              <w:rPr>
                <w:b/>
              </w:rPr>
            </w:pPr>
          </w:p>
          <w:p w:rsidR="002E5950" w:rsidRDefault="002E5950" w:rsidP="002E5950">
            <w:pPr>
              <w:rPr>
                <w:b/>
              </w:rPr>
            </w:pPr>
          </w:p>
        </w:tc>
      </w:tr>
      <w:tr w:rsidR="003C5A0F" w:rsidTr="00AC14FF">
        <w:trPr>
          <w:gridAfter w:val="5"/>
          <w:wAfter w:w="16995" w:type="dxa"/>
          <w:trHeight w:val="1970"/>
        </w:trPr>
        <w:tc>
          <w:tcPr>
            <w:tcW w:w="1964" w:type="dxa"/>
            <w:vMerge w:val="restart"/>
            <w:shd w:val="clear" w:color="auto" w:fill="B8CCE4" w:themeFill="accent1" w:themeFillTint="66"/>
            <w:vAlign w:val="center"/>
          </w:tcPr>
          <w:p w:rsidR="003C5A0F" w:rsidRDefault="003C5A0F" w:rsidP="003C5A0F">
            <w:pPr>
              <w:jc w:val="center"/>
              <w:rPr>
                <w:b/>
              </w:rPr>
            </w:pPr>
            <w:r>
              <w:rPr>
                <w:b/>
              </w:rPr>
              <w:lastRenderedPageBreak/>
              <w:t>Writer’s Workshop</w:t>
            </w:r>
          </w:p>
        </w:tc>
        <w:tc>
          <w:tcPr>
            <w:tcW w:w="8584" w:type="dxa"/>
            <w:gridSpan w:val="8"/>
            <w:vMerge w:val="restart"/>
            <w:shd w:val="clear" w:color="auto" w:fill="B8CCE4" w:themeFill="accent1" w:themeFillTint="66"/>
            <w:vAlign w:val="center"/>
          </w:tcPr>
          <w:p w:rsidR="003C5A0F" w:rsidRDefault="003C5A0F" w:rsidP="003C5A0F">
            <w:pPr>
              <w:jc w:val="center"/>
            </w:pPr>
          </w:p>
          <w:p w:rsidR="003C5A0F" w:rsidRDefault="003C5A0F" w:rsidP="003C5A0F">
            <w:pPr>
              <w:rPr>
                <w:b/>
              </w:rPr>
            </w:pPr>
            <w:r w:rsidRPr="00882DDC">
              <w:rPr>
                <w:b/>
              </w:rPr>
              <w:t xml:space="preserve">Resource:    </w:t>
            </w:r>
            <w:r>
              <w:rPr>
                <w:b/>
              </w:rPr>
              <w:t>Explorations in Nonfiction Writing by Stead and Hoyt (All lessons for the next 3 weeks are contained in the Respond section of this book.)</w:t>
            </w:r>
          </w:p>
          <w:p w:rsidR="003C5A0F" w:rsidRDefault="003C5A0F" w:rsidP="003C5A0F">
            <w:pPr>
              <w:rPr>
                <w:b/>
              </w:rPr>
            </w:pPr>
          </w:p>
          <w:p w:rsidR="003C5A0F" w:rsidRDefault="003C5A0F" w:rsidP="003C5A0F">
            <w:pPr>
              <w:pStyle w:val="ListParagraph"/>
              <w:numPr>
                <w:ilvl w:val="0"/>
                <w:numId w:val="26"/>
              </w:numPr>
              <w:rPr>
                <w:b/>
              </w:rPr>
            </w:pPr>
            <w:r>
              <w:rPr>
                <w:b/>
              </w:rPr>
              <w:t>Session 1 – Immersion and Pre-Assessment (p.238)</w:t>
            </w:r>
          </w:p>
          <w:p w:rsidR="003C5A0F" w:rsidRDefault="003C5A0F" w:rsidP="003C5A0F">
            <w:pPr>
              <w:pStyle w:val="ListParagraph"/>
              <w:numPr>
                <w:ilvl w:val="0"/>
                <w:numId w:val="26"/>
              </w:numPr>
              <w:rPr>
                <w:b/>
              </w:rPr>
            </w:pPr>
            <w:r>
              <w:rPr>
                <w:b/>
              </w:rPr>
              <w:t>Session 2 – Drafting a Response (p.240)</w:t>
            </w:r>
          </w:p>
          <w:p w:rsidR="003C5A0F" w:rsidRPr="00424BA2" w:rsidRDefault="003C5A0F" w:rsidP="003C5A0F">
            <w:pPr>
              <w:pStyle w:val="ListParagraph"/>
              <w:numPr>
                <w:ilvl w:val="0"/>
                <w:numId w:val="26"/>
              </w:numPr>
              <w:rPr>
                <w:b/>
              </w:rPr>
            </w:pPr>
            <w:r>
              <w:rPr>
                <w:b/>
              </w:rPr>
              <w:t>Session 3 – Drafting (p.242)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2044" w:type="dxa"/>
            <w:gridSpan w:val="3"/>
            <w:vMerge w:val="restart"/>
            <w:shd w:val="clear" w:color="auto" w:fill="B8CCE4" w:themeFill="accent1" w:themeFillTint="66"/>
            <w:vAlign w:val="center"/>
          </w:tcPr>
          <w:p w:rsidR="003C5A0F" w:rsidRDefault="003C5A0F" w:rsidP="003C5A0F">
            <w:pPr>
              <w:rPr>
                <w:b/>
              </w:rPr>
            </w:pPr>
            <w:r w:rsidRPr="00F8060C">
              <w:rPr>
                <w:b/>
              </w:rPr>
              <w:lastRenderedPageBreak/>
              <w:t>Standards</w:t>
            </w:r>
          </w:p>
          <w:p w:rsidR="003C5A0F" w:rsidRDefault="003C5A0F" w:rsidP="003C5A0F">
            <w:pPr>
              <w:rPr>
                <w:b/>
              </w:rPr>
            </w:pPr>
          </w:p>
          <w:p w:rsidR="003C5A0F" w:rsidRDefault="003C5A0F" w:rsidP="003C5A0F">
            <w:pPr>
              <w:rPr>
                <w:b/>
              </w:rPr>
            </w:pPr>
          </w:p>
          <w:p w:rsidR="004874FD" w:rsidRDefault="004874FD" w:rsidP="004874FD">
            <w:pPr>
              <w:rPr>
                <w:b/>
              </w:rPr>
            </w:pPr>
            <w:r>
              <w:rPr>
                <w:b/>
              </w:rPr>
              <w:t>W.1.1</w:t>
            </w: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r>
              <w:rPr>
                <w:b/>
              </w:rPr>
              <w:t>W.1.8</w:t>
            </w:r>
          </w:p>
          <w:p w:rsidR="004874FD" w:rsidRDefault="004874FD" w:rsidP="004874FD">
            <w:pPr>
              <w:rPr>
                <w:b/>
              </w:rPr>
            </w:pPr>
          </w:p>
          <w:p w:rsidR="004874FD" w:rsidRDefault="004874FD" w:rsidP="004874FD">
            <w:pPr>
              <w:rPr>
                <w:b/>
              </w:rPr>
            </w:pPr>
          </w:p>
          <w:p w:rsidR="004874FD" w:rsidRDefault="004874FD" w:rsidP="004874FD">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Pr="00F8060C" w:rsidRDefault="003C5A0F" w:rsidP="003C5A0F">
            <w:pPr>
              <w:jc w:val="center"/>
              <w:rPr>
                <w:b/>
              </w:rPr>
            </w:pPr>
          </w:p>
        </w:tc>
        <w:tc>
          <w:tcPr>
            <w:tcW w:w="2091" w:type="dxa"/>
            <w:gridSpan w:val="2"/>
            <w:shd w:val="clear" w:color="auto" w:fill="B8CCE4" w:themeFill="accent1" w:themeFillTint="66"/>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Tr="00AC14FF">
        <w:trPr>
          <w:gridAfter w:val="5"/>
          <w:wAfter w:w="16995" w:type="dxa"/>
          <w:trHeight w:val="2685"/>
        </w:trPr>
        <w:tc>
          <w:tcPr>
            <w:tcW w:w="1964" w:type="dxa"/>
            <w:vMerge/>
            <w:shd w:val="clear" w:color="auto" w:fill="B8CCE4" w:themeFill="accent1" w:themeFillTint="66"/>
            <w:vAlign w:val="center"/>
          </w:tcPr>
          <w:p w:rsidR="003C5A0F" w:rsidRDefault="003C5A0F" w:rsidP="003C5A0F">
            <w:pPr>
              <w:jc w:val="center"/>
              <w:rPr>
                <w:b/>
              </w:rPr>
            </w:pPr>
          </w:p>
        </w:tc>
        <w:tc>
          <w:tcPr>
            <w:tcW w:w="8584" w:type="dxa"/>
            <w:gridSpan w:val="8"/>
            <w:vMerge/>
            <w:shd w:val="clear" w:color="auto" w:fill="B8CCE4" w:themeFill="accent1" w:themeFillTint="66"/>
            <w:vAlign w:val="center"/>
          </w:tcPr>
          <w:p w:rsidR="003C5A0F" w:rsidRDefault="003C5A0F" w:rsidP="003C5A0F">
            <w:pPr>
              <w:jc w:val="center"/>
            </w:pPr>
          </w:p>
        </w:tc>
        <w:tc>
          <w:tcPr>
            <w:tcW w:w="2044" w:type="dxa"/>
            <w:gridSpan w:val="3"/>
            <w:vMerge/>
            <w:shd w:val="clear" w:color="auto" w:fill="B8CCE4" w:themeFill="accent1" w:themeFillTint="66"/>
            <w:vAlign w:val="center"/>
          </w:tcPr>
          <w:p w:rsidR="003C5A0F" w:rsidRPr="00F8060C" w:rsidRDefault="003C5A0F" w:rsidP="003C5A0F">
            <w:pPr>
              <w:rPr>
                <w:b/>
              </w:rPr>
            </w:pPr>
          </w:p>
        </w:tc>
        <w:tc>
          <w:tcPr>
            <w:tcW w:w="2091" w:type="dxa"/>
            <w:gridSpan w:val="2"/>
            <w:shd w:val="clear" w:color="auto" w:fill="B8CCE4" w:themeFill="accent1"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B8CCE4" w:themeFill="accent1" w:themeFillTint="66"/>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8584" w:type="dxa"/>
            <w:gridSpan w:val="8"/>
            <w:vMerge w:val="restart"/>
            <w:shd w:val="clear" w:color="auto" w:fill="B8CCE4" w:themeFill="accent1" w:themeFillTint="66"/>
            <w:vAlign w:val="center"/>
          </w:tcPr>
          <w:p w:rsidR="003C5A0F" w:rsidRDefault="003C5A0F" w:rsidP="003C5A0F">
            <w:pPr>
              <w:rPr>
                <w:b/>
              </w:rPr>
            </w:pPr>
            <w:r>
              <w:rPr>
                <w:b/>
              </w:rPr>
              <w:t xml:space="preserve">Suggested </w:t>
            </w:r>
            <w:r w:rsidR="0086656B">
              <w:rPr>
                <w:b/>
              </w:rPr>
              <w:t>L</w:t>
            </w:r>
            <w:r w:rsidRPr="00F8060C">
              <w:rPr>
                <w:b/>
              </w:rPr>
              <w:t>essons</w:t>
            </w:r>
            <w:r>
              <w:rPr>
                <w:b/>
              </w:rPr>
              <w:t>:</w:t>
            </w:r>
          </w:p>
          <w:p w:rsidR="0086656B" w:rsidRDefault="0086656B" w:rsidP="003C5A0F">
            <w:pPr>
              <w:rPr>
                <w:b/>
              </w:rPr>
            </w:pPr>
            <w:r>
              <w:rPr>
                <w:b/>
              </w:rPr>
              <w:t>Social Studies:  Resource:  Harcourt Social Studies Communities Around the World</w:t>
            </w:r>
          </w:p>
          <w:p w:rsidR="0086656B" w:rsidRDefault="00F94900" w:rsidP="00F94900">
            <w:pPr>
              <w:rPr>
                <w:b/>
              </w:rPr>
            </w:pPr>
            <w:r w:rsidRPr="00F94900">
              <w:rPr>
                <w:b/>
              </w:rPr>
              <w:t xml:space="preserve">Unit 5:  </w:t>
            </w:r>
          </w:p>
          <w:p w:rsidR="00F94900" w:rsidRDefault="00F94900" w:rsidP="00F94900">
            <w:pPr>
              <w:pStyle w:val="ListParagraph"/>
              <w:numPr>
                <w:ilvl w:val="0"/>
                <w:numId w:val="28"/>
              </w:numPr>
              <w:rPr>
                <w:b/>
              </w:rPr>
            </w:pPr>
            <w:r>
              <w:rPr>
                <w:b/>
              </w:rPr>
              <w:t>Lesson 1 – At Home and At School (p.117)</w:t>
            </w:r>
          </w:p>
          <w:p w:rsidR="00D93286" w:rsidRDefault="00D93286" w:rsidP="00D93286">
            <w:pPr>
              <w:rPr>
                <w:b/>
              </w:rPr>
            </w:pPr>
          </w:p>
          <w:p w:rsidR="00D93286" w:rsidRDefault="00D93286" w:rsidP="00D93286">
            <w:pPr>
              <w:rPr>
                <w:b/>
              </w:rPr>
            </w:pPr>
          </w:p>
          <w:p w:rsidR="00F7438B" w:rsidRDefault="00F7438B" w:rsidP="00D93286">
            <w:pPr>
              <w:rPr>
                <w:b/>
              </w:rPr>
            </w:pPr>
          </w:p>
          <w:p w:rsidR="00D93286" w:rsidRDefault="00D93286" w:rsidP="00D93286">
            <w:pPr>
              <w:rPr>
                <w:b/>
              </w:rPr>
            </w:pPr>
            <w:r>
              <w:rPr>
                <w:b/>
              </w:rPr>
              <w:t xml:space="preserve">Science:  </w:t>
            </w:r>
          </w:p>
          <w:p w:rsidR="00D93286" w:rsidRDefault="00D93286" w:rsidP="00D93286">
            <w:pPr>
              <w:pStyle w:val="ListParagraph"/>
              <w:numPr>
                <w:ilvl w:val="0"/>
                <w:numId w:val="28"/>
              </w:numPr>
              <w:rPr>
                <w:b/>
              </w:rPr>
            </w:pPr>
            <w:r>
              <w:rPr>
                <w:b/>
              </w:rPr>
              <w:t xml:space="preserve">Read </w:t>
            </w:r>
            <w:r>
              <w:rPr>
                <w:b/>
                <w:i/>
              </w:rPr>
              <w:t>What the Sun Sees</w:t>
            </w:r>
            <w:r>
              <w:rPr>
                <w:b/>
              </w:rPr>
              <w:t xml:space="preserve"> by Nancy Tafuri</w:t>
            </w:r>
            <w:r w:rsidR="00213E15">
              <w:rPr>
                <w:b/>
              </w:rPr>
              <w:t xml:space="preserve">, or </w:t>
            </w:r>
            <w:r w:rsidR="00213E15">
              <w:rPr>
                <w:b/>
                <w:i/>
              </w:rPr>
              <w:t>Day and Night</w:t>
            </w:r>
            <w:r w:rsidR="00213E15">
              <w:rPr>
                <w:b/>
              </w:rPr>
              <w:t xml:space="preserve"> by Robin Nelson or Margaret Hall</w:t>
            </w:r>
          </w:p>
          <w:p w:rsidR="00D93286" w:rsidRDefault="00D93286" w:rsidP="00D93286">
            <w:pPr>
              <w:pStyle w:val="ListParagraph"/>
              <w:numPr>
                <w:ilvl w:val="0"/>
                <w:numId w:val="28"/>
              </w:numPr>
              <w:rPr>
                <w:b/>
              </w:rPr>
            </w:pPr>
            <w:r>
              <w:rPr>
                <w:b/>
              </w:rPr>
              <w:t>Students use template to draw and write a sentence about what they like to do in the day and what they like to do at night.</w:t>
            </w:r>
          </w:p>
          <w:p w:rsidR="00D93286" w:rsidRDefault="00F7438B" w:rsidP="00D93286">
            <w:pPr>
              <w:pStyle w:val="ListParagraph"/>
              <w:numPr>
                <w:ilvl w:val="0"/>
                <w:numId w:val="28"/>
              </w:numPr>
              <w:rPr>
                <w:b/>
              </w:rPr>
            </w:pPr>
            <w:r>
              <w:rPr>
                <w:b/>
              </w:rPr>
              <w:t>Students share.</w:t>
            </w:r>
          </w:p>
          <w:p w:rsidR="00C77E21" w:rsidRDefault="00C77E21" w:rsidP="00D93286">
            <w:pPr>
              <w:pStyle w:val="ListParagraph"/>
              <w:numPr>
                <w:ilvl w:val="0"/>
                <w:numId w:val="28"/>
              </w:numPr>
              <w:rPr>
                <w:b/>
              </w:rPr>
            </w:pPr>
            <w:r>
              <w:rPr>
                <w:b/>
              </w:rPr>
              <w:t>Begin having students observe and record what the moon looks like once a week.  They will do this over the next 8 weeks.</w:t>
            </w:r>
          </w:p>
          <w:p w:rsidR="00C77E21" w:rsidRDefault="00C77E21" w:rsidP="00C77E21">
            <w:pPr>
              <w:pStyle w:val="ListParagraph"/>
              <w:numPr>
                <w:ilvl w:val="0"/>
                <w:numId w:val="38"/>
              </w:numPr>
              <w:rPr>
                <w:b/>
              </w:rPr>
            </w:pPr>
            <w:r>
              <w:rPr>
                <w:b/>
              </w:rPr>
              <w:t xml:space="preserve"> Give students a strip of 18” long black construction paper.  The strip should be </w:t>
            </w:r>
            <w:r>
              <w:rPr>
                <w:b/>
              </w:rPr>
              <w:lastRenderedPageBreak/>
              <w:t>2” or 3” wide.</w:t>
            </w:r>
          </w:p>
          <w:p w:rsidR="00C77E21" w:rsidRDefault="00C77E21" w:rsidP="00C77E21">
            <w:pPr>
              <w:pStyle w:val="ListParagraph"/>
              <w:numPr>
                <w:ilvl w:val="0"/>
                <w:numId w:val="38"/>
              </w:numPr>
              <w:rPr>
                <w:b/>
              </w:rPr>
            </w:pPr>
            <w:r>
              <w:rPr>
                <w:b/>
              </w:rPr>
              <w:t>Have students fold the paper in half three times (which will make 8 sections when opened up).</w:t>
            </w:r>
          </w:p>
          <w:p w:rsidR="00213E15" w:rsidRDefault="00C77E21" w:rsidP="00C77E21">
            <w:pPr>
              <w:pStyle w:val="ListParagraph"/>
              <w:numPr>
                <w:ilvl w:val="0"/>
                <w:numId w:val="38"/>
              </w:numPr>
              <w:rPr>
                <w:b/>
              </w:rPr>
            </w:pPr>
            <w:r>
              <w:rPr>
                <w:b/>
              </w:rPr>
              <w:t>Assign a day</w:t>
            </w:r>
            <w:r w:rsidR="00213E15">
              <w:rPr>
                <w:b/>
              </w:rPr>
              <w:t xml:space="preserve"> each week for the students to observe the moon; and discuss what they saw when they come to school the following day.</w:t>
            </w:r>
          </w:p>
          <w:p w:rsidR="00C77E21" w:rsidRPr="00D93286" w:rsidRDefault="00213E15" w:rsidP="00C77E21">
            <w:pPr>
              <w:pStyle w:val="ListParagraph"/>
              <w:numPr>
                <w:ilvl w:val="0"/>
                <w:numId w:val="38"/>
              </w:numPr>
              <w:rPr>
                <w:b/>
              </w:rPr>
            </w:pPr>
            <w:r>
              <w:rPr>
                <w:b/>
              </w:rPr>
              <w:t>Have students use a white crayon, white colored pencil, or white chalk to record their observations.</w:t>
            </w:r>
            <w:r w:rsidR="00C77E21">
              <w:rPr>
                <w:b/>
              </w:rPr>
              <w:t xml:space="preserve"> </w:t>
            </w:r>
          </w:p>
          <w:p w:rsidR="00F94900" w:rsidRPr="00F94900" w:rsidRDefault="00F94900" w:rsidP="00F94900">
            <w:pPr>
              <w:pStyle w:val="ListParagraph"/>
              <w:rPr>
                <w:b/>
              </w:rPr>
            </w:pPr>
          </w:p>
          <w:p w:rsidR="0086656B" w:rsidRDefault="0086656B" w:rsidP="003C5A0F">
            <w:pPr>
              <w:rPr>
                <w:b/>
              </w:rPr>
            </w:pPr>
          </w:p>
          <w:p w:rsidR="0086656B" w:rsidRDefault="0086656B"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c>
          <w:tcPr>
            <w:tcW w:w="2044" w:type="dxa"/>
            <w:gridSpan w:val="3"/>
            <w:vMerge w:val="restart"/>
            <w:shd w:val="clear" w:color="auto" w:fill="B8CCE4" w:themeFill="accent1" w:themeFillTint="66"/>
            <w:vAlign w:val="center"/>
          </w:tcPr>
          <w:p w:rsidR="003C5A0F" w:rsidRDefault="003C5A0F" w:rsidP="0086656B">
            <w:pPr>
              <w:jc w:val="center"/>
              <w:rPr>
                <w:b/>
              </w:rPr>
            </w:pPr>
            <w:r w:rsidRPr="00F8060C">
              <w:rPr>
                <w:b/>
              </w:rPr>
              <w:lastRenderedPageBreak/>
              <w:t>Standards</w:t>
            </w:r>
          </w:p>
          <w:p w:rsidR="0086656B" w:rsidRDefault="0086656B" w:rsidP="0086656B">
            <w:pPr>
              <w:jc w:val="center"/>
              <w:rPr>
                <w:b/>
              </w:rPr>
            </w:pPr>
          </w:p>
          <w:p w:rsidR="003C5A0F" w:rsidRDefault="0086656B" w:rsidP="0086656B">
            <w:pPr>
              <w:rPr>
                <w:b/>
              </w:rPr>
            </w:pPr>
            <w:r>
              <w:rPr>
                <w:b/>
              </w:rPr>
              <w:t>1.G.1.2</w:t>
            </w:r>
          </w:p>
          <w:p w:rsidR="0086656B" w:rsidRDefault="0086656B" w:rsidP="0086656B">
            <w:pPr>
              <w:rPr>
                <w:b/>
              </w:rPr>
            </w:pPr>
          </w:p>
          <w:p w:rsidR="0086656B" w:rsidRDefault="0086656B" w:rsidP="0086656B">
            <w:pPr>
              <w:rPr>
                <w:b/>
              </w:rPr>
            </w:pPr>
          </w:p>
          <w:p w:rsidR="0086656B" w:rsidRDefault="0086656B" w:rsidP="0086656B">
            <w:pPr>
              <w:rPr>
                <w:b/>
              </w:rPr>
            </w:pPr>
          </w:p>
          <w:p w:rsidR="0086656B" w:rsidRDefault="0086656B" w:rsidP="0086656B">
            <w:pPr>
              <w:rPr>
                <w:b/>
              </w:rPr>
            </w:pPr>
          </w:p>
          <w:p w:rsidR="0086656B" w:rsidRDefault="0086656B" w:rsidP="0086656B">
            <w:pPr>
              <w:rPr>
                <w:b/>
              </w:rPr>
            </w:pPr>
          </w:p>
          <w:p w:rsidR="003C5A0F" w:rsidRDefault="003C5A0F" w:rsidP="003C5A0F">
            <w:pPr>
              <w:jc w:val="center"/>
              <w:rPr>
                <w:b/>
              </w:rPr>
            </w:pPr>
          </w:p>
          <w:p w:rsidR="003C5A0F" w:rsidRDefault="00F7438B" w:rsidP="003C5A0F">
            <w:pPr>
              <w:jc w:val="center"/>
              <w:rPr>
                <w:b/>
              </w:rPr>
            </w:pPr>
            <w:r>
              <w:rPr>
                <w:b/>
              </w:rPr>
              <w:t>1.E.1.1</w:t>
            </w:r>
          </w:p>
          <w:p w:rsidR="003C5A0F" w:rsidRPr="00F8060C" w:rsidRDefault="00213E15" w:rsidP="003C5A0F">
            <w:pPr>
              <w:jc w:val="center"/>
              <w:rPr>
                <w:b/>
              </w:rPr>
            </w:pPr>
            <w:r>
              <w:rPr>
                <w:b/>
              </w:rPr>
              <w:t>1.E.1.2</w:t>
            </w:r>
          </w:p>
        </w:tc>
        <w:tc>
          <w:tcPr>
            <w:tcW w:w="2091" w:type="dxa"/>
            <w:gridSpan w:val="2"/>
            <w:shd w:val="clear" w:color="auto" w:fill="B8CCE4" w:themeFill="accent1" w:themeFillTint="66"/>
            <w:vAlign w:val="center"/>
          </w:tcPr>
          <w:p w:rsidR="003C5A0F" w:rsidRDefault="003C5A0F" w:rsidP="003C5A0F">
            <w:pPr>
              <w:rPr>
                <w:b/>
              </w:rPr>
            </w:pPr>
            <w:r w:rsidRPr="00F8060C">
              <w:rPr>
                <w:b/>
              </w:rPr>
              <w:t>“I Can” Statements</w:t>
            </w:r>
          </w:p>
          <w:p w:rsidR="00F94900" w:rsidRPr="00F8060C" w:rsidRDefault="00F94900" w:rsidP="003C5A0F">
            <w:pPr>
              <w:rPr>
                <w:b/>
              </w:rPr>
            </w:pPr>
          </w:p>
          <w:p w:rsidR="003C5A0F" w:rsidRDefault="0086656B" w:rsidP="003C5A0F">
            <w:pPr>
              <w:rPr>
                <w:b/>
              </w:rPr>
            </w:pPr>
            <w:r>
              <w:rPr>
                <w:b/>
              </w:rPr>
              <w:t xml:space="preserve">I can </w:t>
            </w:r>
            <w:r w:rsidR="00F94900">
              <w:rPr>
                <w:b/>
              </w:rPr>
              <w:t>find specific locations on a map.</w:t>
            </w:r>
          </w:p>
          <w:p w:rsidR="00F94900" w:rsidRDefault="00F94900" w:rsidP="003C5A0F">
            <w:pPr>
              <w:rPr>
                <w:b/>
              </w:rPr>
            </w:pPr>
          </w:p>
          <w:p w:rsidR="00F7438B" w:rsidRDefault="00F7438B" w:rsidP="003C5A0F">
            <w:pPr>
              <w:rPr>
                <w:b/>
              </w:rPr>
            </w:pPr>
          </w:p>
          <w:p w:rsidR="00F7438B" w:rsidRDefault="00F7438B" w:rsidP="003C5A0F">
            <w:pPr>
              <w:rPr>
                <w:b/>
              </w:rPr>
            </w:pPr>
          </w:p>
          <w:p w:rsidR="00F7438B" w:rsidRDefault="00F7438B" w:rsidP="003C5A0F">
            <w:pPr>
              <w:rPr>
                <w:b/>
              </w:rPr>
            </w:pPr>
          </w:p>
          <w:p w:rsidR="00F7438B" w:rsidRDefault="00F7438B" w:rsidP="003C5A0F">
            <w:pPr>
              <w:rPr>
                <w:b/>
              </w:rPr>
            </w:pPr>
          </w:p>
          <w:p w:rsidR="00F7438B" w:rsidRDefault="00F7438B" w:rsidP="003C5A0F">
            <w:pPr>
              <w:rPr>
                <w:b/>
              </w:rPr>
            </w:pPr>
            <w:r>
              <w:rPr>
                <w:b/>
              </w:rPr>
              <w:t>I can draw myself participating in a daytime and nighttime activity.</w:t>
            </w:r>
          </w:p>
          <w:p w:rsidR="00F7438B" w:rsidRPr="00F8060C" w:rsidRDefault="00F7438B" w:rsidP="003C5A0F">
            <w:pPr>
              <w:rPr>
                <w:b/>
              </w:rPr>
            </w:pPr>
            <w:r>
              <w:rPr>
                <w:b/>
              </w:rPr>
              <w:t>I can draw the proper features in the day and night sky.</w:t>
            </w:r>
          </w:p>
          <w:p w:rsidR="003C5A0F" w:rsidRPr="00F8060C" w:rsidRDefault="003C5A0F" w:rsidP="003C5A0F">
            <w:pPr>
              <w:rPr>
                <w:b/>
              </w:rPr>
            </w:pPr>
          </w:p>
        </w:tc>
      </w:tr>
      <w:tr w:rsidR="003C5A0F" w:rsidRPr="00F8060C" w:rsidTr="00AC14FF">
        <w:trPr>
          <w:gridAfter w:val="5"/>
          <w:wAfter w:w="16995" w:type="dxa"/>
          <w:trHeight w:val="1072"/>
        </w:trPr>
        <w:tc>
          <w:tcPr>
            <w:tcW w:w="1964" w:type="dxa"/>
            <w:vMerge/>
            <w:shd w:val="clear" w:color="auto" w:fill="B8CCE4" w:themeFill="accent1" w:themeFillTint="66"/>
            <w:vAlign w:val="center"/>
          </w:tcPr>
          <w:p w:rsidR="003C5A0F" w:rsidRDefault="003C5A0F" w:rsidP="003C5A0F">
            <w:pPr>
              <w:jc w:val="center"/>
              <w:rPr>
                <w:b/>
              </w:rPr>
            </w:pPr>
          </w:p>
        </w:tc>
        <w:tc>
          <w:tcPr>
            <w:tcW w:w="8584" w:type="dxa"/>
            <w:gridSpan w:val="8"/>
            <w:vMerge/>
            <w:shd w:val="clear" w:color="auto" w:fill="B8CCE4" w:themeFill="accent1" w:themeFillTint="66"/>
            <w:vAlign w:val="center"/>
          </w:tcPr>
          <w:p w:rsidR="003C5A0F" w:rsidRDefault="003C5A0F" w:rsidP="003C5A0F">
            <w:pPr>
              <w:jc w:val="center"/>
            </w:pPr>
          </w:p>
        </w:tc>
        <w:tc>
          <w:tcPr>
            <w:tcW w:w="2044" w:type="dxa"/>
            <w:gridSpan w:val="3"/>
            <w:vMerge/>
            <w:shd w:val="clear" w:color="auto" w:fill="B8CCE4" w:themeFill="accent1" w:themeFillTint="66"/>
            <w:vAlign w:val="center"/>
          </w:tcPr>
          <w:p w:rsidR="003C5A0F" w:rsidRDefault="003C5A0F" w:rsidP="003C5A0F">
            <w:pPr>
              <w:jc w:val="center"/>
            </w:pPr>
          </w:p>
        </w:tc>
        <w:tc>
          <w:tcPr>
            <w:tcW w:w="2091" w:type="dxa"/>
            <w:gridSpan w:val="2"/>
            <w:shd w:val="clear" w:color="auto" w:fill="B8CCE4" w:themeFill="accent1" w:themeFillTint="66"/>
            <w:vAlign w:val="center"/>
          </w:tcPr>
          <w:p w:rsidR="003C5A0F" w:rsidRPr="00F8060C" w:rsidRDefault="003C5A0F" w:rsidP="003C5A0F">
            <w:pPr>
              <w:rPr>
                <w:b/>
              </w:rPr>
            </w:pPr>
            <w:r w:rsidRPr="00F8060C">
              <w:rPr>
                <w:b/>
              </w:rPr>
              <w:t>Essential Questions</w:t>
            </w:r>
          </w:p>
          <w:p w:rsidR="003C5A0F" w:rsidRPr="00F8060C" w:rsidRDefault="00183CC5" w:rsidP="003C5A0F">
            <w:pPr>
              <w:rPr>
                <w:b/>
              </w:rPr>
            </w:pPr>
            <w:r>
              <w:rPr>
                <w:b/>
              </w:rPr>
              <w:t>How can a map help me find things?</w:t>
            </w:r>
          </w:p>
          <w:p w:rsidR="003C5A0F" w:rsidRPr="00F8060C" w:rsidRDefault="00F7438B" w:rsidP="003C5A0F">
            <w:pPr>
              <w:rPr>
                <w:b/>
              </w:rPr>
            </w:pPr>
            <w:r>
              <w:rPr>
                <w:b/>
              </w:rPr>
              <w:t xml:space="preserve">What are the differences in my activities in the day and night? </w:t>
            </w:r>
          </w:p>
        </w:tc>
      </w:tr>
      <w:tr w:rsidR="003C5A0F" w:rsidTr="00AC14FF">
        <w:trPr>
          <w:gridAfter w:val="5"/>
          <w:wAfter w:w="16995" w:type="dxa"/>
        </w:trPr>
        <w:tc>
          <w:tcPr>
            <w:tcW w:w="1964" w:type="dxa"/>
            <w:shd w:val="clear" w:color="auto" w:fill="B8CCE4" w:themeFill="accent1" w:themeFillTint="66"/>
            <w:vAlign w:val="center"/>
          </w:tcPr>
          <w:p w:rsidR="003C5A0F" w:rsidRDefault="003C5A0F" w:rsidP="003C5A0F">
            <w:pPr>
              <w:jc w:val="center"/>
              <w:rPr>
                <w:b/>
              </w:rPr>
            </w:pPr>
            <w:r>
              <w:rPr>
                <w:b/>
              </w:rPr>
              <w:t>Vocabulary</w:t>
            </w:r>
          </w:p>
        </w:tc>
        <w:tc>
          <w:tcPr>
            <w:tcW w:w="6948" w:type="dxa"/>
            <w:gridSpan w:val="6"/>
            <w:shd w:val="clear" w:color="auto" w:fill="B8CCE4" w:themeFill="accent1" w:themeFillTint="66"/>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B8CCE4" w:themeFill="accent1" w:themeFillTint="66"/>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3C5A0F" w:rsidRPr="00882DDC" w:rsidRDefault="003C5A0F" w:rsidP="003C5A0F">
            <w:pPr>
              <w:jc w:val="center"/>
              <w:rPr>
                <w:b/>
              </w:rPr>
            </w:pPr>
          </w:p>
          <w:p w:rsidR="003C5A0F" w:rsidRDefault="00183CC5" w:rsidP="00183CC5">
            <w:r>
              <w:t>Social Studies:  location</w:t>
            </w:r>
          </w:p>
          <w:p w:rsidR="003C5A0F" w:rsidRDefault="003C5A0F" w:rsidP="003C5A0F">
            <w:pPr>
              <w:jc w:val="center"/>
            </w:pPr>
          </w:p>
          <w:p w:rsidR="003C5A0F" w:rsidRDefault="003C5A0F" w:rsidP="003C5A0F">
            <w:pPr>
              <w:jc w:val="center"/>
            </w:pPr>
          </w:p>
          <w:p w:rsidR="003C5A0F" w:rsidRPr="00E11067" w:rsidRDefault="003C5A0F" w:rsidP="003C5A0F">
            <w:pPr>
              <w:jc w:val="center"/>
            </w:pPr>
          </w:p>
        </w:tc>
      </w:tr>
      <w:tr w:rsidR="003C5A0F" w:rsidRPr="00BA49EC" w:rsidTr="00AC14FF">
        <w:trPr>
          <w:gridAfter w:val="5"/>
          <w:wAfter w:w="16995" w:type="dxa"/>
        </w:trPr>
        <w:tc>
          <w:tcPr>
            <w:tcW w:w="14683" w:type="dxa"/>
            <w:gridSpan w:val="14"/>
            <w:shd w:val="clear" w:color="auto" w:fill="CCC0D9" w:themeFill="accent4" w:themeFillTint="66"/>
            <w:vAlign w:val="center"/>
          </w:tcPr>
          <w:p w:rsidR="003C5A0F" w:rsidRPr="00BA49EC" w:rsidRDefault="003C5A0F" w:rsidP="003C5A0F">
            <w:pPr>
              <w:jc w:val="center"/>
              <w:rPr>
                <w:b/>
                <w:sz w:val="32"/>
                <w:szCs w:val="32"/>
              </w:rPr>
            </w:pPr>
            <w:r>
              <w:rPr>
                <w:b/>
                <w:sz w:val="32"/>
                <w:szCs w:val="32"/>
              </w:rPr>
              <w:t>WEEK 2</w:t>
            </w:r>
          </w:p>
        </w:tc>
      </w:tr>
      <w:tr w:rsidR="003C5A0F" w:rsidRPr="00882DDC" w:rsidTr="00AC14FF">
        <w:trPr>
          <w:gridAfter w:val="5"/>
          <w:wAfter w:w="16995" w:type="dxa"/>
          <w:trHeight w:val="1583"/>
        </w:trPr>
        <w:tc>
          <w:tcPr>
            <w:tcW w:w="1964" w:type="dxa"/>
            <w:vMerge w:val="restart"/>
            <w:shd w:val="clear" w:color="auto" w:fill="CCC0D9" w:themeFill="accent4" w:themeFillTint="66"/>
            <w:vAlign w:val="center"/>
          </w:tcPr>
          <w:p w:rsidR="003C5A0F" w:rsidRDefault="003C5A0F" w:rsidP="003C5A0F">
            <w:pPr>
              <w:jc w:val="center"/>
              <w:rPr>
                <w:b/>
              </w:rPr>
            </w:pPr>
            <w:r>
              <w:rPr>
                <w:b/>
              </w:rPr>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CCC0D9" w:themeFill="accent4" w:themeFillTint="66"/>
            <w:vAlign w:val="center"/>
          </w:tcPr>
          <w:p w:rsidR="003C5A0F" w:rsidRDefault="003C5A0F" w:rsidP="003C5A0F">
            <w:pPr>
              <w:rPr>
                <w:b/>
              </w:rPr>
            </w:pPr>
            <w:r w:rsidRPr="00882DDC">
              <w:rPr>
                <w:b/>
              </w:rPr>
              <w:t>Comprehension Tool Kit Lessons</w:t>
            </w:r>
          </w:p>
          <w:p w:rsidR="003C5A0F" w:rsidRDefault="003C5A0F" w:rsidP="003C5A0F">
            <w:pPr>
              <w:rPr>
                <w:b/>
              </w:rPr>
            </w:pPr>
          </w:p>
          <w:p w:rsidR="003C5A0F" w:rsidRDefault="003C5A0F" w:rsidP="003C5A0F">
            <w:pPr>
              <w:pStyle w:val="ListParagraph"/>
              <w:numPr>
                <w:ilvl w:val="0"/>
                <w:numId w:val="13"/>
              </w:numPr>
              <w:rPr>
                <w:b/>
              </w:rPr>
            </w:pPr>
            <w:r>
              <w:rPr>
                <w:b/>
              </w:rPr>
              <w:t>Lesson 6 – Make Connections (Book 2)</w:t>
            </w:r>
          </w:p>
          <w:p w:rsidR="003C5A0F" w:rsidRDefault="003C5A0F" w:rsidP="003C5A0F">
            <w:pPr>
              <w:pStyle w:val="ListParagraph"/>
              <w:rPr>
                <w:b/>
              </w:rPr>
            </w:pPr>
            <w:r>
              <w:rPr>
                <w:b/>
              </w:rPr>
              <w:t>(Use personal experience to construct meaning)</w:t>
            </w:r>
          </w:p>
          <w:p w:rsidR="003C5A0F" w:rsidRDefault="003C5A0F" w:rsidP="003C5A0F">
            <w:pPr>
              <w:pStyle w:val="ListParagraph"/>
              <w:numPr>
                <w:ilvl w:val="0"/>
                <w:numId w:val="13"/>
              </w:numPr>
              <w:rPr>
                <w:b/>
              </w:rPr>
            </w:pPr>
            <w:r>
              <w:rPr>
                <w:b/>
              </w:rPr>
              <w:t>Text:  Chrysanthemum</w:t>
            </w:r>
          </w:p>
          <w:p w:rsidR="003C5A0F" w:rsidRPr="001909E6" w:rsidRDefault="003C5A0F" w:rsidP="003C5A0F">
            <w:pPr>
              <w:ind w:left="360"/>
              <w:rPr>
                <w:b/>
              </w:rPr>
            </w:pPr>
          </w:p>
          <w:p w:rsidR="003C5A0F" w:rsidRPr="001909E6" w:rsidRDefault="003C5A0F" w:rsidP="003C5A0F">
            <w:pPr>
              <w:pStyle w:val="ListParagraph"/>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CCC0D9" w:themeFill="accent4" w:themeFillTint="66"/>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p>
          <w:p w:rsidR="003C5A0F" w:rsidRDefault="003C5A0F" w:rsidP="003C5A0F">
            <w:pPr>
              <w:rPr>
                <w:b/>
              </w:rPr>
            </w:pPr>
            <w:r>
              <w:rPr>
                <w:b/>
              </w:rPr>
              <w:t>SL.1.2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CCC0D9" w:themeFill="accent4" w:themeFillTint="66"/>
            <w:vAlign w:val="center"/>
          </w:tcPr>
          <w:p w:rsidR="003C5A0F" w:rsidRDefault="003C5A0F" w:rsidP="003C5A0F">
            <w:pPr>
              <w:jc w:val="center"/>
              <w:rPr>
                <w:b/>
              </w:rPr>
            </w:pPr>
            <w:r>
              <w:rPr>
                <w:b/>
              </w:rPr>
              <w:lastRenderedPageBreak/>
              <w:t>“I Can” Statements</w:t>
            </w:r>
          </w:p>
          <w:p w:rsidR="003C5A0F" w:rsidRDefault="003C5A0F" w:rsidP="003C5A0F">
            <w:pPr>
              <w:jc w:val="center"/>
              <w:rPr>
                <w:b/>
              </w:rPr>
            </w:pPr>
          </w:p>
          <w:p w:rsidR="003C5A0F" w:rsidRDefault="003C5A0F" w:rsidP="003C5A0F">
            <w:pPr>
              <w:jc w:val="center"/>
              <w:rPr>
                <w:b/>
              </w:rPr>
            </w:pPr>
          </w:p>
          <w:p w:rsidR="003C5A0F" w:rsidRDefault="003C5A0F" w:rsidP="003C5A0F">
            <w:pPr>
              <w:rPr>
                <w:b/>
              </w:rPr>
            </w:pPr>
            <w:r>
              <w:rPr>
                <w:b/>
              </w:rPr>
              <w:t>I can make connections to test using my schema.</w:t>
            </w: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Pr="00882DDC" w:rsidRDefault="003C5A0F" w:rsidP="003C5A0F">
            <w:pPr>
              <w:rPr>
                <w:b/>
              </w:rPr>
            </w:pPr>
          </w:p>
        </w:tc>
        <w:tc>
          <w:tcPr>
            <w:tcW w:w="1348" w:type="dxa"/>
            <w:vMerge/>
            <w:shd w:val="clear" w:color="auto" w:fill="CCC0D9" w:themeFill="accent4" w:themeFillTint="66"/>
            <w:vAlign w:val="center"/>
          </w:tcPr>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jc w:val="center"/>
              <w:rPr>
                <w:b/>
              </w:rPr>
            </w:pPr>
            <w:r>
              <w:rPr>
                <w:b/>
              </w:rPr>
              <w:t>Essential Questions</w:t>
            </w:r>
          </w:p>
          <w:p w:rsidR="003C5A0F" w:rsidRDefault="003C5A0F" w:rsidP="003C5A0F">
            <w:pPr>
              <w:jc w:val="center"/>
              <w:rPr>
                <w:b/>
              </w:rPr>
            </w:pPr>
          </w:p>
          <w:p w:rsidR="003C5A0F" w:rsidRDefault="003C5A0F" w:rsidP="003C5A0F">
            <w:pPr>
              <w:rPr>
                <w:b/>
              </w:rPr>
            </w:pPr>
            <w:r>
              <w:rPr>
                <w:b/>
              </w:rPr>
              <w:t>What will help me make meaning from a variety of sources?</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val="restart"/>
            <w:shd w:val="clear" w:color="auto" w:fill="CCC0D9" w:themeFill="accent4" w:themeFillTint="66"/>
            <w:vAlign w:val="center"/>
          </w:tcPr>
          <w:p w:rsidR="003C5A0F" w:rsidRDefault="003C5A0F" w:rsidP="003C5A0F">
            <w:pPr>
              <w:rPr>
                <w:b/>
              </w:rPr>
            </w:pPr>
            <w:r w:rsidRPr="00015263">
              <w:rPr>
                <w:b/>
              </w:rPr>
              <w:t>Unit Lessons</w:t>
            </w:r>
          </w:p>
          <w:p w:rsidR="003C5A0F" w:rsidRDefault="003C5A0F" w:rsidP="003C5A0F">
            <w:pPr>
              <w:pStyle w:val="ListParagraph"/>
              <w:numPr>
                <w:ilvl w:val="0"/>
                <w:numId w:val="13"/>
              </w:numPr>
              <w:rPr>
                <w:b/>
              </w:rPr>
            </w:pPr>
            <w:r>
              <w:rPr>
                <w:b/>
              </w:rPr>
              <w:t>Read Adelita: A Mexican Cinderella Story (in the Common Core ELA box)</w:t>
            </w:r>
          </w:p>
          <w:p w:rsidR="003C5A0F" w:rsidRPr="00015263" w:rsidRDefault="003C5A0F" w:rsidP="003C5A0F">
            <w:pPr>
              <w:pStyle w:val="ListParagraph"/>
              <w:rPr>
                <w:b/>
              </w:rPr>
            </w:pPr>
            <w:r>
              <w:rPr>
                <w:b/>
              </w:rPr>
              <w:t>(Over the next several weeks different versions of Cinderella will be read and compared and contrasted.)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CCC0D9" w:themeFill="accent4" w:themeFillTint="66"/>
            <w:vAlign w:val="center"/>
          </w:tcPr>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Pr="00882DDC" w:rsidRDefault="003C5A0F" w:rsidP="003C5A0F">
            <w:pPr>
              <w:rPr>
                <w:b/>
              </w:rPr>
            </w:pPr>
            <w:r>
              <w:rPr>
                <w:b/>
              </w:rPr>
              <w:t>I can use literature to understand diverse cultures.</w:t>
            </w:r>
          </w:p>
        </w:tc>
      </w:tr>
      <w:tr w:rsidR="003C5A0F" w:rsidTr="00AC14FF">
        <w:trPr>
          <w:gridAfter w:val="5"/>
          <w:wAfter w:w="16995" w:type="dxa"/>
          <w:trHeight w:val="1747"/>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Pr="00882DDC" w:rsidRDefault="003C5A0F" w:rsidP="003C5A0F">
            <w:pPr>
              <w:rPr>
                <w:b/>
              </w:rPr>
            </w:pPr>
          </w:p>
        </w:tc>
        <w:tc>
          <w:tcPr>
            <w:tcW w:w="1348" w:type="dxa"/>
            <w:vMerge/>
            <w:shd w:val="clear" w:color="auto" w:fill="CCC0D9" w:themeFill="accent4" w:themeFillTint="66"/>
            <w:vAlign w:val="center"/>
          </w:tcPr>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val="restart"/>
            <w:shd w:val="clear" w:color="auto" w:fill="CCC0D9" w:themeFill="accent4" w:themeFillTint="66"/>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CVVC such as “ai”, “oa”, “ea”</w:t>
            </w:r>
          </w:p>
          <w:p w:rsidR="003C5A0F" w:rsidRPr="00266CA3" w:rsidRDefault="003C5A0F" w:rsidP="003C5A0F">
            <w:pPr>
              <w:ind w:left="360"/>
              <w:rPr>
                <w:b/>
              </w:rPr>
            </w:pPr>
            <w:r>
              <w:rPr>
                <w:b/>
              </w:rPr>
              <w:t xml:space="preserve">                                       </w:t>
            </w: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266CA3" w:rsidRDefault="003C5A0F" w:rsidP="003C5A0F">
            <w:pPr>
              <w:ind w:left="360"/>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CCC0D9" w:themeFill="accent4" w:themeFillTint="66"/>
            <w:vAlign w:val="center"/>
          </w:tcPr>
          <w:p w:rsidR="003C5A0F" w:rsidRDefault="003C5A0F" w:rsidP="003C5A0F">
            <w:pPr>
              <w:rPr>
                <w:b/>
              </w:rPr>
            </w:pPr>
            <w:r>
              <w:rPr>
                <w:b/>
              </w:rPr>
              <w:t>Standards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“I Can” Statements</w:t>
            </w:r>
          </w:p>
          <w:p w:rsidR="003C5A0F" w:rsidRDefault="003C5A0F" w:rsidP="003C5A0F">
            <w:pPr>
              <w:rPr>
                <w:b/>
              </w:rPr>
            </w:pPr>
          </w:p>
          <w:p w:rsidR="003C5A0F" w:rsidRDefault="003C5A0F" w:rsidP="003C5A0F">
            <w:pPr>
              <w:rPr>
                <w:b/>
              </w:rPr>
            </w:pPr>
            <w:r>
              <w:rPr>
                <w:b/>
              </w:rPr>
              <w:t>I can use common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Pr="00882DDC" w:rsidRDefault="003C5A0F" w:rsidP="003C5A0F">
            <w:pPr>
              <w:rPr>
                <w:b/>
              </w:rPr>
            </w:pPr>
          </w:p>
        </w:tc>
        <w:tc>
          <w:tcPr>
            <w:tcW w:w="1348" w:type="dxa"/>
            <w:vMerge/>
            <w:shd w:val="clear" w:color="auto" w:fill="CCC0D9" w:themeFill="accent4" w:themeFillTint="66"/>
            <w:vAlign w:val="center"/>
          </w:tcPr>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Why do the rules of language matter?</w:t>
            </w:r>
          </w:p>
          <w:p w:rsidR="003C5A0F" w:rsidRDefault="003C5A0F" w:rsidP="003C5A0F">
            <w:pPr>
              <w:rPr>
                <w:b/>
              </w:rPr>
            </w:pPr>
          </w:p>
          <w:p w:rsidR="003C5A0F" w:rsidRDefault="003C5A0F" w:rsidP="003C5A0F">
            <w:pPr>
              <w:rPr>
                <w:b/>
              </w:rPr>
            </w:pPr>
          </w:p>
        </w:tc>
      </w:tr>
      <w:tr w:rsidR="003C5A0F" w:rsidRPr="00F8060C" w:rsidTr="00AC14FF">
        <w:trPr>
          <w:gridAfter w:val="5"/>
          <w:wAfter w:w="16995" w:type="dxa"/>
          <w:trHeight w:val="1883"/>
        </w:trPr>
        <w:tc>
          <w:tcPr>
            <w:tcW w:w="1964" w:type="dxa"/>
            <w:vMerge w:val="restart"/>
            <w:shd w:val="clear" w:color="auto" w:fill="CCC0D9" w:themeFill="accent4" w:themeFillTint="66"/>
            <w:vAlign w:val="center"/>
          </w:tcPr>
          <w:p w:rsidR="003C5A0F" w:rsidRDefault="003C5A0F" w:rsidP="003C5A0F">
            <w:pPr>
              <w:jc w:val="center"/>
              <w:rPr>
                <w:b/>
              </w:rPr>
            </w:pPr>
            <w:r>
              <w:rPr>
                <w:b/>
              </w:rPr>
              <w:t>Writer’s Workshop</w:t>
            </w:r>
          </w:p>
        </w:tc>
        <w:tc>
          <w:tcPr>
            <w:tcW w:w="9280" w:type="dxa"/>
            <w:gridSpan w:val="10"/>
            <w:vMerge w:val="restart"/>
            <w:shd w:val="clear" w:color="auto" w:fill="CCC0D9" w:themeFill="accent4" w:themeFillTint="66"/>
            <w:vAlign w:val="center"/>
          </w:tcPr>
          <w:p w:rsidR="003C5A0F" w:rsidRDefault="003C5A0F" w:rsidP="003C5A0F">
            <w:pPr>
              <w:jc w:val="center"/>
            </w:pPr>
          </w:p>
          <w:p w:rsidR="003C5A0F" w:rsidRDefault="003C5A0F" w:rsidP="003C5A0F">
            <w:pPr>
              <w:rPr>
                <w:b/>
              </w:rPr>
            </w:pPr>
            <w:r w:rsidRPr="00882DDC">
              <w:rPr>
                <w:b/>
              </w:rPr>
              <w:t xml:space="preserve">Resource:    </w:t>
            </w:r>
            <w:r>
              <w:rPr>
                <w:b/>
              </w:rPr>
              <w:t>Explorations in Nonfiction Writing by Stead and Hoyt</w:t>
            </w:r>
          </w:p>
          <w:p w:rsidR="003C5A0F" w:rsidRDefault="003C5A0F" w:rsidP="003C5A0F">
            <w:pPr>
              <w:pStyle w:val="ListParagraph"/>
              <w:numPr>
                <w:ilvl w:val="0"/>
                <w:numId w:val="26"/>
              </w:numPr>
              <w:rPr>
                <w:b/>
              </w:rPr>
            </w:pPr>
            <w:r>
              <w:rPr>
                <w:b/>
              </w:rPr>
              <w:t>Session 4 – Drafting Connections (p. 244)</w:t>
            </w:r>
          </w:p>
          <w:p w:rsidR="003C5A0F" w:rsidRDefault="003C5A0F" w:rsidP="003C5A0F">
            <w:pPr>
              <w:pStyle w:val="ListParagraph"/>
              <w:numPr>
                <w:ilvl w:val="0"/>
                <w:numId w:val="26"/>
              </w:numPr>
              <w:rPr>
                <w:b/>
              </w:rPr>
            </w:pPr>
            <w:r>
              <w:rPr>
                <w:b/>
              </w:rPr>
              <w:t>Session 5 – Editing and Publishing a Response (p. 246)</w:t>
            </w:r>
          </w:p>
          <w:p w:rsidR="003C5A0F" w:rsidRPr="00424BA2" w:rsidRDefault="003C5A0F" w:rsidP="003C5A0F">
            <w:pPr>
              <w:pStyle w:val="ListParagraph"/>
              <w:numPr>
                <w:ilvl w:val="0"/>
                <w:numId w:val="26"/>
              </w:numPr>
              <w:rPr>
                <w:b/>
              </w:rPr>
            </w:pPr>
            <w:r>
              <w:rPr>
                <w:b/>
              </w:rPr>
              <w:t>Session 6 – Launching the Individual Project (p. 248)</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1348" w:type="dxa"/>
            <w:vMerge w:val="restart"/>
            <w:shd w:val="clear" w:color="auto" w:fill="CCC0D9" w:themeFill="accent4" w:themeFillTint="66"/>
            <w:vAlign w:val="center"/>
          </w:tcPr>
          <w:p w:rsidR="003C5A0F" w:rsidRPr="00F8060C" w:rsidRDefault="003C5A0F" w:rsidP="003C5A0F">
            <w:pPr>
              <w:rPr>
                <w:b/>
              </w:rPr>
            </w:pPr>
            <w:r w:rsidRPr="00F8060C">
              <w:rPr>
                <w:b/>
              </w:rPr>
              <w:lastRenderedPageBreak/>
              <w:t>Standards</w:t>
            </w: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Default="003C5A0F" w:rsidP="003C5A0F">
            <w:pPr>
              <w:rPr>
                <w:b/>
              </w:rPr>
            </w:pPr>
            <w:r>
              <w:rPr>
                <w:b/>
              </w:rPr>
              <w:t>W.1.1</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Default="003C5A0F" w:rsidP="003C5A0F">
            <w:pPr>
              <w:jc w:val="center"/>
              <w:rPr>
                <w:b/>
              </w:rPr>
            </w:pPr>
          </w:p>
          <w:p w:rsidR="004874FD" w:rsidRDefault="004874FD" w:rsidP="003C5A0F">
            <w:pPr>
              <w:jc w:val="center"/>
              <w:rPr>
                <w:b/>
              </w:rPr>
            </w:pPr>
          </w:p>
          <w:p w:rsidR="004874FD" w:rsidRDefault="004874FD" w:rsidP="003C5A0F">
            <w:pPr>
              <w:jc w:val="center"/>
              <w:rPr>
                <w:b/>
              </w:rPr>
            </w:pPr>
          </w:p>
          <w:p w:rsidR="004874FD" w:rsidRDefault="004874FD" w:rsidP="003C5A0F">
            <w:pPr>
              <w:jc w:val="center"/>
              <w:rPr>
                <w:b/>
              </w:rPr>
            </w:pPr>
          </w:p>
          <w:p w:rsidR="004874FD" w:rsidRPr="00F8060C" w:rsidRDefault="004874FD" w:rsidP="004874FD">
            <w:pPr>
              <w:jc w:val="both"/>
              <w:rPr>
                <w:b/>
              </w:rPr>
            </w:pPr>
            <w:r>
              <w:rPr>
                <w:b/>
              </w:rPr>
              <w:t>W.1.8</w:t>
            </w:r>
          </w:p>
        </w:tc>
        <w:tc>
          <w:tcPr>
            <w:tcW w:w="2091" w:type="dxa"/>
            <w:gridSpan w:val="2"/>
            <w:shd w:val="clear" w:color="auto" w:fill="CCC0D9" w:themeFill="accent4" w:themeFillTint="66"/>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lastRenderedPageBreak/>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882"/>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Default="003C5A0F" w:rsidP="003C5A0F">
            <w:pPr>
              <w:jc w:val="center"/>
            </w:pPr>
          </w:p>
        </w:tc>
        <w:tc>
          <w:tcPr>
            <w:tcW w:w="1348" w:type="dxa"/>
            <w:vMerge/>
            <w:shd w:val="clear" w:color="auto" w:fill="CCC0D9" w:themeFill="accent4" w:themeFillTint="66"/>
            <w:vAlign w:val="center"/>
          </w:tcPr>
          <w:p w:rsidR="003C5A0F" w:rsidRPr="00F8060C"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CCC0D9" w:themeFill="accent4" w:themeFillTint="66"/>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9280" w:type="dxa"/>
            <w:gridSpan w:val="10"/>
            <w:vMerge w:val="restart"/>
            <w:shd w:val="clear" w:color="auto" w:fill="CCC0D9" w:themeFill="accent4" w:themeFillTint="66"/>
            <w:vAlign w:val="center"/>
          </w:tcPr>
          <w:p w:rsidR="003C5A0F" w:rsidRDefault="003C5A0F" w:rsidP="003C5A0F">
            <w:pPr>
              <w:rPr>
                <w:b/>
              </w:rPr>
            </w:pPr>
            <w:r>
              <w:rPr>
                <w:b/>
              </w:rPr>
              <w:t xml:space="preserve">Suggested </w:t>
            </w:r>
            <w:r w:rsidRPr="00F8060C">
              <w:rPr>
                <w:b/>
              </w:rPr>
              <w:t>Lessons</w:t>
            </w:r>
            <w:r>
              <w:rPr>
                <w:b/>
              </w:rPr>
              <w:t>:</w:t>
            </w:r>
          </w:p>
          <w:p w:rsidR="00F94900" w:rsidRDefault="00F94900" w:rsidP="003C5A0F">
            <w:pPr>
              <w:rPr>
                <w:b/>
              </w:rPr>
            </w:pPr>
            <w:r>
              <w:rPr>
                <w:b/>
              </w:rPr>
              <w:t>Social Studies:  Resource:  Harcourt Social Studies Communities Around the World</w:t>
            </w:r>
          </w:p>
          <w:p w:rsidR="00F94900" w:rsidRDefault="00F94900" w:rsidP="003C5A0F">
            <w:pPr>
              <w:rPr>
                <w:b/>
              </w:rPr>
            </w:pPr>
            <w:r>
              <w:rPr>
                <w:b/>
              </w:rPr>
              <w:t xml:space="preserve">Unit 5:  </w:t>
            </w:r>
          </w:p>
          <w:p w:rsidR="00F94900" w:rsidRPr="00F94900" w:rsidRDefault="00F94900" w:rsidP="00F94900">
            <w:pPr>
              <w:pStyle w:val="ListParagraph"/>
              <w:numPr>
                <w:ilvl w:val="0"/>
                <w:numId w:val="29"/>
              </w:numPr>
              <w:rPr>
                <w:b/>
              </w:rPr>
            </w:pPr>
            <w:r>
              <w:rPr>
                <w:b/>
              </w:rPr>
              <w:t>Lesson 2 – Finding Where You Are</w:t>
            </w:r>
          </w:p>
          <w:p w:rsidR="00F94900" w:rsidRDefault="00F94900" w:rsidP="003C5A0F">
            <w:pPr>
              <w:rPr>
                <w:b/>
              </w:rPr>
            </w:pPr>
          </w:p>
          <w:p w:rsidR="00E115D2" w:rsidRDefault="00E115D2" w:rsidP="003C5A0F">
            <w:pPr>
              <w:rPr>
                <w:b/>
              </w:rPr>
            </w:pPr>
          </w:p>
          <w:p w:rsidR="00E115D2" w:rsidRDefault="00E115D2" w:rsidP="003C5A0F">
            <w:pPr>
              <w:rPr>
                <w:b/>
              </w:rPr>
            </w:pPr>
          </w:p>
          <w:p w:rsidR="00F94900" w:rsidRDefault="00F7438B" w:rsidP="003C5A0F">
            <w:pPr>
              <w:rPr>
                <w:b/>
              </w:rPr>
            </w:pPr>
            <w:r>
              <w:rPr>
                <w:b/>
              </w:rPr>
              <w:t>Science:</w:t>
            </w:r>
          </w:p>
          <w:p w:rsidR="00F7438B" w:rsidRDefault="00F7438B" w:rsidP="00F7438B">
            <w:pPr>
              <w:pStyle w:val="ListParagraph"/>
              <w:numPr>
                <w:ilvl w:val="0"/>
                <w:numId w:val="29"/>
              </w:numPr>
              <w:rPr>
                <w:b/>
              </w:rPr>
            </w:pPr>
            <w:r>
              <w:rPr>
                <w:b/>
              </w:rPr>
              <w:t xml:space="preserve">Watch “Night and Day” on </w:t>
            </w:r>
            <w:r>
              <w:rPr>
                <w:b/>
                <w:i/>
              </w:rPr>
              <w:t>Discovery Education Streaming.</w:t>
            </w:r>
          </w:p>
          <w:p w:rsidR="000B4225" w:rsidRDefault="00F7438B" w:rsidP="000B4225">
            <w:pPr>
              <w:pStyle w:val="ListParagraph"/>
              <w:numPr>
                <w:ilvl w:val="0"/>
                <w:numId w:val="29"/>
              </w:numPr>
              <w:rPr>
                <w:b/>
              </w:rPr>
            </w:pPr>
            <w:r>
              <w:rPr>
                <w:b/>
              </w:rPr>
              <w:t xml:space="preserve">Complete a Venn diagram on the Smart Board which compares </w:t>
            </w:r>
            <w:r w:rsidR="00E115D2">
              <w:rPr>
                <w:b/>
              </w:rPr>
              <w:t>night and day.</w:t>
            </w:r>
          </w:p>
          <w:p w:rsidR="000B4225" w:rsidRDefault="000B4225" w:rsidP="000B4225">
            <w:pPr>
              <w:pStyle w:val="ListParagraph"/>
              <w:numPr>
                <w:ilvl w:val="0"/>
                <w:numId w:val="29"/>
              </w:numPr>
              <w:rPr>
                <w:b/>
              </w:rPr>
            </w:pPr>
            <w:r>
              <w:rPr>
                <w:b/>
              </w:rPr>
              <w:t xml:space="preserve">Visit this web site for a lesson on what causes day and night: </w:t>
            </w:r>
            <w:hyperlink r:id="rId9" w:history="1">
              <w:r w:rsidR="007D53C8" w:rsidRPr="000D2256">
                <w:rPr>
                  <w:rStyle w:val="Hyperlink"/>
                  <w:b/>
                </w:rPr>
                <w:t>www.beaconlearningcenter.com/WebLessons/AsTheEarthTurns/turn.03a.htm</w:t>
              </w:r>
            </w:hyperlink>
          </w:p>
          <w:p w:rsidR="007D53C8" w:rsidRPr="000B4225" w:rsidRDefault="007D53C8" w:rsidP="000B4225">
            <w:pPr>
              <w:pStyle w:val="ListParagraph"/>
              <w:numPr>
                <w:ilvl w:val="0"/>
                <w:numId w:val="29"/>
              </w:numPr>
              <w:rPr>
                <w:b/>
              </w:rPr>
            </w:pPr>
            <w:r>
              <w:rPr>
                <w:b/>
              </w:rPr>
              <w:t>Use a globe and flashlight to demonstrate day and night.</w:t>
            </w:r>
          </w:p>
          <w:p w:rsidR="00213E15" w:rsidRPr="00F7438B" w:rsidRDefault="00213E15" w:rsidP="00F7438B">
            <w:pPr>
              <w:pStyle w:val="ListParagraph"/>
              <w:numPr>
                <w:ilvl w:val="0"/>
                <w:numId w:val="29"/>
              </w:numPr>
              <w:rPr>
                <w:b/>
              </w:rPr>
            </w:pPr>
            <w:r>
              <w:rPr>
                <w:b/>
              </w:rPr>
              <w:t>Be sure to have students observe and draw the moon sometime this week.</w:t>
            </w:r>
          </w:p>
          <w:p w:rsidR="00F94900" w:rsidRDefault="00F94900"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c>
          <w:tcPr>
            <w:tcW w:w="1348" w:type="dxa"/>
            <w:vMerge w:val="restart"/>
            <w:shd w:val="clear" w:color="auto" w:fill="CCC0D9" w:themeFill="accent4" w:themeFillTint="66"/>
            <w:vAlign w:val="center"/>
          </w:tcPr>
          <w:p w:rsidR="003C5A0F" w:rsidRDefault="00E115D2" w:rsidP="003C5A0F">
            <w:pPr>
              <w:jc w:val="center"/>
              <w:rPr>
                <w:b/>
              </w:rPr>
            </w:pPr>
            <w:r>
              <w:rPr>
                <w:b/>
              </w:rPr>
              <w:t>Stand</w:t>
            </w:r>
            <w:r w:rsidR="003C5A0F" w:rsidRPr="00F8060C">
              <w:rPr>
                <w:b/>
              </w:rPr>
              <w:t>ards</w:t>
            </w:r>
          </w:p>
          <w:p w:rsidR="003C5A0F" w:rsidRDefault="003C5A0F" w:rsidP="003C5A0F">
            <w:pPr>
              <w:jc w:val="center"/>
              <w:rPr>
                <w:b/>
              </w:rPr>
            </w:pPr>
          </w:p>
          <w:p w:rsidR="003C5A0F" w:rsidRDefault="00F94900" w:rsidP="00F94900">
            <w:pPr>
              <w:rPr>
                <w:b/>
              </w:rPr>
            </w:pPr>
            <w:r>
              <w:rPr>
                <w:b/>
              </w:rPr>
              <w:t>1.G.1.3</w:t>
            </w:r>
          </w:p>
          <w:p w:rsidR="00E115D2" w:rsidRDefault="00E115D2" w:rsidP="00F94900">
            <w:pPr>
              <w:rPr>
                <w:b/>
              </w:rPr>
            </w:pPr>
          </w:p>
          <w:p w:rsidR="00E115D2" w:rsidRDefault="00E115D2" w:rsidP="00F94900">
            <w:pPr>
              <w:rPr>
                <w:b/>
              </w:rPr>
            </w:pPr>
          </w:p>
          <w:p w:rsidR="00E115D2" w:rsidRDefault="00E115D2" w:rsidP="00F94900">
            <w:pPr>
              <w:rPr>
                <w:b/>
              </w:rPr>
            </w:pPr>
          </w:p>
          <w:p w:rsidR="00E115D2" w:rsidRDefault="00E115D2" w:rsidP="00F94900">
            <w:pPr>
              <w:rPr>
                <w:b/>
              </w:rPr>
            </w:pPr>
          </w:p>
          <w:p w:rsidR="00E115D2" w:rsidRDefault="00E115D2" w:rsidP="00F94900">
            <w:pPr>
              <w:rPr>
                <w:b/>
              </w:rPr>
            </w:pPr>
          </w:p>
          <w:p w:rsidR="00E115D2" w:rsidRDefault="00E115D2" w:rsidP="00F94900">
            <w:pPr>
              <w:rPr>
                <w:b/>
              </w:rPr>
            </w:pPr>
            <w:r>
              <w:rPr>
                <w:b/>
              </w:rPr>
              <w:t>1.E.1.1</w:t>
            </w:r>
          </w:p>
          <w:p w:rsidR="00F94900" w:rsidRDefault="00F94900" w:rsidP="00F94900">
            <w:pPr>
              <w:rPr>
                <w:b/>
              </w:rPr>
            </w:pPr>
          </w:p>
          <w:p w:rsidR="00F94900" w:rsidRDefault="00213E15" w:rsidP="00F94900">
            <w:pPr>
              <w:rPr>
                <w:b/>
              </w:rPr>
            </w:pPr>
            <w:r>
              <w:rPr>
                <w:b/>
              </w:rPr>
              <w:t>1.E.1.2</w:t>
            </w:r>
          </w:p>
          <w:p w:rsidR="00F94900" w:rsidRDefault="00F94900" w:rsidP="00F94900">
            <w:pPr>
              <w:rPr>
                <w:b/>
              </w:rPr>
            </w:pPr>
          </w:p>
          <w:p w:rsidR="00F94900" w:rsidRDefault="00F94900" w:rsidP="00F94900">
            <w:pPr>
              <w:rPr>
                <w:b/>
              </w:rPr>
            </w:pPr>
          </w:p>
          <w:p w:rsidR="00F94900" w:rsidRDefault="00F94900" w:rsidP="00F94900">
            <w:pPr>
              <w:rPr>
                <w:b/>
              </w:rPr>
            </w:pPr>
          </w:p>
          <w:p w:rsidR="003C5A0F" w:rsidRDefault="003C5A0F" w:rsidP="003C5A0F">
            <w:pPr>
              <w:jc w:val="center"/>
              <w:rPr>
                <w:b/>
              </w:rPr>
            </w:pPr>
          </w:p>
          <w:p w:rsidR="003C5A0F" w:rsidRDefault="003C5A0F" w:rsidP="003C5A0F">
            <w:pPr>
              <w:jc w:val="center"/>
              <w:rPr>
                <w:b/>
              </w:rPr>
            </w:pPr>
          </w:p>
          <w:p w:rsidR="003C5A0F" w:rsidRPr="00F8060C" w:rsidRDefault="003C5A0F" w:rsidP="003C5A0F">
            <w:pPr>
              <w:jc w:val="center"/>
              <w:rPr>
                <w:b/>
              </w:rPr>
            </w:pPr>
          </w:p>
        </w:tc>
        <w:tc>
          <w:tcPr>
            <w:tcW w:w="2091" w:type="dxa"/>
            <w:gridSpan w:val="2"/>
            <w:shd w:val="clear" w:color="auto" w:fill="CCC0D9" w:themeFill="accent4" w:themeFillTint="66"/>
            <w:vAlign w:val="center"/>
          </w:tcPr>
          <w:p w:rsidR="003C5A0F" w:rsidRPr="00F8060C" w:rsidRDefault="003C5A0F" w:rsidP="003C5A0F">
            <w:pPr>
              <w:rPr>
                <w:b/>
              </w:rPr>
            </w:pPr>
            <w:r w:rsidRPr="00F8060C">
              <w:rPr>
                <w:b/>
              </w:rPr>
              <w:t>“I Can” Statements</w:t>
            </w:r>
          </w:p>
          <w:p w:rsidR="003C5A0F" w:rsidRPr="00F8060C" w:rsidRDefault="003C5A0F" w:rsidP="003C5A0F">
            <w:pPr>
              <w:rPr>
                <w:b/>
              </w:rPr>
            </w:pPr>
          </w:p>
          <w:p w:rsidR="003C5A0F" w:rsidRDefault="00183CC5" w:rsidP="003C5A0F">
            <w:pPr>
              <w:rPr>
                <w:b/>
              </w:rPr>
            </w:pPr>
            <w:r>
              <w:rPr>
                <w:b/>
              </w:rPr>
              <w:t>I can identify and use map symbol</w:t>
            </w:r>
            <w:r w:rsidR="00E115D2">
              <w:rPr>
                <w:b/>
              </w:rPr>
              <w:t>s.</w:t>
            </w: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r>
              <w:rPr>
                <w:b/>
              </w:rPr>
              <w:t>I can name the differences in the day and night sky.</w:t>
            </w:r>
          </w:p>
          <w:p w:rsidR="00E115D2" w:rsidRPr="00F8060C" w:rsidRDefault="00E115D2" w:rsidP="003C5A0F">
            <w:pPr>
              <w:rPr>
                <w:b/>
              </w:rPr>
            </w:pPr>
          </w:p>
        </w:tc>
      </w:tr>
      <w:tr w:rsidR="003C5A0F" w:rsidRPr="00F8060C" w:rsidTr="00AC14FF">
        <w:trPr>
          <w:gridAfter w:val="5"/>
          <w:wAfter w:w="16995" w:type="dxa"/>
          <w:trHeight w:val="1072"/>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Default="003C5A0F" w:rsidP="003C5A0F">
            <w:pPr>
              <w:jc w:val="center"/>
            </w:pPr>
          </w:p>
        </w:tc>
        <w:tc>
          <w:tcPr>
            <w:tcW w:w="1348" w:type="dxa"/>
            <w:vMerge/>
            <w:shd w:val="clear" w:color="auto" w:fill="CCC0D9" w:themeFill="accent4" w:themeFillTint="66"/>
            <w:vAlign w:val="center"/>
          </w:tcPr>
          <w:p w:rsidR="003C5A0F" w:rsidRDefault="003C5A0F" w:rsidP="003C5A0F">
            <w:pPr>
              <w:jc w:val="center"/>
            </w:pPr>
          </w:p>
        </w:tc>
        <w:tc>
          <w:tcPr>
            <w:tcW w:w="2091" w:type="dxa"/>
            <w:gridSpan w:val="2"/>
            <w:shd w:val="clear" w:color="auto" w:fill="CCC0D9" w:themeFill="accent4" w:themeFillTint="66"/>
            <w:vAlign w:val="center"/>
          </w:tcPr>
          <w:p w:rsidR="003C5A0F" w:rsidRPr="00F8060C" w:rsidRDefault="003C5A0F" w:rsidP="003C5A0F">
            <w:pPr>
              <w:rPr>
                <w:b/>
              </w:rPr>
            </w:pPr>
            <w:r w:rsidRPr="00F8060C">
              <w:rPr>
                <w:b/>
              </w:rPr>
              <w:t>Essential Questions</w:t>
            </w:r>
          </w:p>
          <w:p w:rsidR="003C5A0F" w:rsidRDefault="00183CC5" w:rsidP="003C5A0F">
            <w:pPr>
              <w:rPr>
                <w:b/>
              </w:rPr>
            </w:pPr>
            <w:r>
              <w:rPr>
                <w:b/>
              </w:rPr>
              <w:t>How do map symbols h</w:t>
            </w:r>
            <w:r w:rsidR="00E115D2">
              <w:rPr>
                <w:b/>
              </w:rPr>
              <w:t>elp me find locations of places?</w:t>
            </w:r>
          </w:p>
          <w:p w:rsidR="00E115D2" w:rsidRDefault="00E115D2" w:rsidP="003C5A0F">
            <w:pPr>
              <w:rPr>
                <w:b/>
              </w:rPr>
            </w:pPr>
          </w:p>
          <w:p w:rsidR="00E115D2" w:rsidRDefault="00E115D2" w:rsidP="003C5A0F">
            <w:pPr>
              <w:rPr>
                <w:b/>
              </w:rPr>
            </w:pPr>
          </w:p>
          <w:p w:rsidR="00E115D2" w:rsidRDefault="00E115D2" w:rsidP="003C5A0F">
            <w:pPr>
              <w:rPr>
                <w:b/>
              </w:rPr>
            </w:pPr>
            <w:r>
              <w:rPr>
                <w:b/>
              </w:rPr>
              <w:t>How are the day and night sky different?</w:t>
            </w:r>
          </w:p>
          <w:p w:rsidR="00E115D2" w:rsidRPr="00F8060C" w:rsidRDefault="00E115D2" w:rsidP="003C5A0F">
            <w:pPr>
              <w:rPr>
                <w:b/>
              </w:rPr>
            </w:pPr>
          </w:p>
          <w:p w:rsidR="003C5A0F" w:rsidRPr="00F8060C" w:rsidRDefault="003C5A0F" w:rsidP="003C5A0F">
            <w:pPr>
              <w:rPr>
                <w:b/>
              </w:rPr>
            </w:pPr>
          </w:p>
        </w:tc>
      </w:tr>
      <w:tr w:rsidR="003C5A0F" w:rsidRPr="00E11067" w:rsidTr="00AC14FF">
        <w:trPr>
          <w:gridAfter w:val="2"/>
          <w:wAfter w:w="11224" w:type="dxa"/>
        </w:trPr>
        <w:tc>
          <w:tcPr>
            <w:tcW w:w="1964" w:type="dxa"/>
            <w:shd w:val="clear" w:color="auto" w:fill="CCC0D9" w:themeFill="accent4" w:themeFillTint="66"/>
            <w:vAlign w:val="center"/>
          </w:tcPr>
          <w:p w:rsidR="003C5A0F" w:rsidRDefault="003C5A0F" w:rsidP="003C5A0F">
            <w:pPr>
              <w:jc w:val="center"/>
              <w:rPr>
                <w:b/>
              </w:rPr>
            </w:pPr>
            <w:r>
              <w:rPr>
                <w:b/>
              </w:rPr>
              <w:t>Vocabulary</w:t>
            </w:r>
          </w:p>
        </w:tc>
        <w:tc>
          <w:tcPr>
            <w:tcW w:w="6948" w:type="dxa"/>
            <w:gridSpan w:val="6"/>
            <w:shd w:val="clear" w:color="auto" w:fill="CCC0D9" w:themeFill="accent4" w:themeFillTint="66"/>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CCC0D9" w:themeFill="accent4" w:themeFillTint="66"/>
            <w:vAlign w:val="center"/>
          </w:tcPr>
          <w:p w:rsidR="00183CC5" w:rsidRPr="00183CC5" w:rsidRDefault="00183CC5" w:rsidP="00183CC5">
            <w:pPr>
              <w:jc w:val="center"/>
              <w:rPr>
                <w:b/>
              </w:rPr>
            </w:pPr>
            <w:r>
              <w:rPr>
                <w:b/>
              </w:rPr>
              <w:t>Tier Three ELA Words</w:t>
            </w:r>
          </w:p>
          <w:p w:rsidR="00183CC5" w:rsidRDefault="00183CC5" w:rsidP="00183CC5"/>
          <w:p w:rsidR="003C5A0F" w:rsidRDefault="00183CC5" w:rsidP="00183CC5">
            <w:r>
              <w:t>Social Studies:  neighborhood, state, border, continent</w:t>
            </w:r>
          </w:p>
          <w:p w:rsidR="00183CC5" w:rsidRDefault="00183CC5" w:rsidP="00183CC5"/>
          <w:p w:rsidR="00183CC5" w:rsidRDefault="00183CC5" w:rsidP="00183CC5"/>
          <w:p w:rsidR="00183CC5" w:rsidRPr="00E11067" w:rsidRDefault="00183CC5" w:rsidP="00183CC5"/>
        </w:tc>
        <w:tc>
          <w:tcPr>
            <w:tcW w:w="5771" w:type="dxa"/>
            <w:gridSpan w:val="3"/>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3C5A0F" w:rsidRPr="00882DDC" w:rsidRDefault="003C5A0F" w:rsidP="003C5A0F">
            <w:pPr>
              <w:jc w:val="center"/>
              <w:rPr>
                <w:b/>
              </w:rPr>
            </w:pPr>
          </w:p>
          <w:p w:rsidR="003C5A0F" w:rsidRDefault="003C5A0F" w:rsidP="003C5A0F">
            <w:pPr>
              <w:jc w:val="center"/>
            </w:pPr>
          </w:p>
          <w:p w:rsidR="003C5A0F" w:rsidRDefault="003C5A0F" w:rsidP="003C5A0F">
            <w:pPr>
              <w:jc w:val="center"/>
            </w:pPr>
          </w:p>
          <w:p w:rsidR="003C5A0F" w:rsidRDefault="003C5A0F" w:rsidP="003C5A0F">
            <w:pPr>
              <w:jc w:val="center"/>
            </w:pPr>
          </w:p>
          <w:p w:rsidR="003C5A0F" w:rsidRPr="00E11067" w:rsidRDefault="003C5A0F" w:rsidP="003C5A0F">
            <w:pPr>
              <w:jc w:val="center"/>
            </w:pPr>
          </w:p>
        </w:tc>
      </w:tr>
      <w:tr w:rsidR="003C5A0F" w:rsidRPr="00BA49EC" w:rsidTr="00AC14FF">
        <w:tc>
          <w:tcPr>
            <w:tcW w:w="14683" w:type="dxa"/>
            <w:gridSpan w:val="14"/>
            <w:shd w:val="clear" w:color="auto" w:fill="D6E3BC" w:themeFill="accent3" w:themeFillTint="66"/>
            <w:vAlign w:val="center"/>
          </w:tcPr>
          <w:p w:rsidR="003C5A0F" w:rsidRPr="00BA49EC" w:rsidRDefault="00244880" w:rsidP="003C5A0F">
            <w:pPr>
              <w:jc w:val="center"/>
              <w:rPr>
                <w:b/>
                <w:sz w:val="32"/>
                <w:szCs w:val="32"/>
              </w:rPr>
            </w:pPr>
            <w:r>
              <w:rPr>
                <w:b/>
                <w:sz w:val="32"/>
                <w:szCs w:val="32"/>
              </w:rPr>
              <w:t>WEEK 3</w:t>
            </w:r>
          </w:p>
        </w:tc>
        <w:tc>
          <w:tcPr>
            <w:tcW w:w="5665" w:type="dxa"/>
            <w:gridSpan w:val="2"/>
          </w:tcPr>
          <w:p w:rsidR="003C5A0F" w:rsidRPr="00BA49EC" w:rsidRDefault="003C5A0F" w:rsidP="003C5A0F"/>
        </w:tc>
        <w:tc>
          <w:tcPr>
            <w:tcW w:w="5665" w:type="dxa"/>
            <w:gridSpan w:val="2"/>
          </w:tcPr>
          <w:p w:rsidR="003C5A0F" w:rsidRPr="00BA49EC" w:rsidRDefault="003C5A0F" w:rsidP="003C5A0F"/>
        </w:tc>
        <w:tc>
          <w:tcPr>
            <w:tcW w:w="5665" w:type="dxa"/>
            <w:vAlign w:val="center"/>
          </w:tcPr>
          <w:p w:rsidR="003C5A0F" w:rsidRPr="00BA49EC" w:rsidRDefault="003C5A0F" w:rsidP="003C5A0F">
            <w:pPr>
              <w:jc w:val="center"/>
              <w:rPr>
                <w:b/>
                <w:sz w:val="32"/>
                <w:szCs w:val="32"/>
              </w:rPr>
            </w:pPr>
            <w:r>
              <w:rPr>
                <w:b/>
                <w:sz w:val="32"/>
                <w:szCs w:val="32"/>
              </w:rPr>
              <w:t>WEEK 3</w:t>
            </w:r>
          </w:p>
        </w:tc>
      </w:tr>
      <w:tr w:rsidR="003C5A0F" w:rsidRPr="00882DDC" w:rsidTr="00AC14FF">
        <w:trPr>
          <w:gridAfter w:val="5"/>
          <w:wAfter w:w="16995" w:type="dxa"/>
          <w:trHeight w:val="1583"/>
        </w:trPr>
        <w:tc>
          <w:tcPr>
            <w:tcW w:w="1964" w:type="dxa"/>
            <w:vMerge w:val="restart"/>
            <w:shd w:val="clear" w:color="auto" w:fill="D6E3BC" w:themeFill="accent3" w:themeFillTint="66"/>
            <w:vAlign w:val="center"/>
          </w:tcPr>
          <w:p w:rsidR="003C5A0F" w:rsidRDefault="003C5A0F" w:rsidP="003C5A0F">
            <w:pPr>
              <w:jc w:val="center"/>
              <w:rPr>
                <w:b/>
              </w:rPr>
            </w:pPr>
            <w:r>
              <w:rPr>
                <w:b/>
              </w:rPr>
              <w:lastRenderedPageBreak/>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D6E3BC" w:themeFill="accent3" w:themeFillTint="66"/>
            <w:vAlign w:val="center"/>
          </w:tcPr>
          <w:p w:rsidR="003C5A0F" w:rsidRDefault="003C5A0F" w:rsidP="003C5A0F">
            <w:pPr>
              <w:pStyle w:val="ListParagraph"/>
              <w:rPr>
                <w:b/>
              </w:rPr>
            </w:pPr>
            <w:r w:rsidRPr="001909E6">
              <w:rPr>
                <w:b/>
              </w:rPr>
              <w:t>Comprehension Tool Kit Lessons</w:t>
            </w:r>
          </w:p>
          <w:p w:rsidR="003C5A0F" w:rsidRDefault="003C5A0F" w:rsidP="003C5A0F">
            <w:pPr>
              <w:pStyle w:val="ListParagraph"/>
              <w:numPr>
                <w:ilvl w:val="0"/>
                <w:numId w:val="13"/>
              </w:numPr>
              <w:rPr>
                <w:b/>
              </w:rPr>
            </w:pPr>
            <w:r>
              <w:rPr>
                <w:b/>
              </w:rPr>
              <w:t>Lesson 9 – Ask Questions (Book 3)</w:t>
            </w:r>
          </w:p>
          <w:p w:rsidR="003C5A0F" w:rsidRDefault="003C5A0F" w:rsidP="003C5A0F">
            <w:pPr>
              <w:pStyle w:val="ListParagraph"/>
              <w:rPr>
                <w:b/>
              </w:rPr>
            </w:pPr>
            <w:r>
              <w:rPr>
                <w:b/>
              </w:rPr>
              <w:t>(Ask questions when you read, listen, and view.)</w:t>
            </w:r>
          </w:p>
          <w:p w:rsidR="003C5A0F" w:rsidRPr="001909E6" w:rsidRDefault="003C5A0F" w:rsidP="003C5A0F">
            <w:pPr>
              <w:pStyle w:val="ListParagraph"/>
              <w:numPr>
                <w:ilvl w:val="0"/>
                <w:numId w:val="13"/>
              </w:numPr>
              <w:rPr>
                <w:b/>
              </w:rPr>
            </w:pPr>
            <w:r>
              <w:rPr>
                <w:b/>
              </w:rPr>
              <w:t xml:space="preserve">Text:   What’s the Weather Out There? (nonfiction short text in Keep Reading book)   </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D6E3BC" w:themeFill="accent3" w:themeFillTint="66"/>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p>
          <w:p w:rsidR="003C5A0F" w:rsidRDefault="003C5A0F" w:rsidP="003C5A0F">
            <w:pPr>
              <w:rPr>
                <w:b/>
              </w:rPr>
            </w:pPr>
            <w:r>
              <w:rPr>
                <w:b/>
              </w:rPr>
              <w:t>SL.1.2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D6E3BC" w:themeFill="accent3" w:themeFillTint="66"/>
            <w:vAlign w:val="center"/>
          </w:tcPr>
          <w:p w:rsidR="003C5A0F" w:rsidRDefault="003C5A0F" w:rsidP="003C5A0F">
            <w:pPr>
              <w:jc w:val="center"/>
              <w:rPr>
                <w:b/>
              </w:rPr>
            </w:pPr>
            <w:r>
              <w:rPr>
                <w:b/>
              </w:rPr>
              <w:t>“I Can” Statements</w:t>
            </w:r>
          </w:p>
          <w:p w:rsidR="003C5A0F" w:rsidRDefault="003C5A0F" w:rsidP="003C5A0F">
            <w:pPr>
              <w:jc w:val="center"/>
              <w:rPr>
                <w:b/>
              </w:rPr>
            </w:pPr>
          </w:p>
          <w:p w:rsidR="003C5A0F" w:rsidRDefault="003C5A0F" w:rsidP="003C5A0F">
            <w:pPr>
              <w:rPr>
                <w:b/>
              </w:rPr>
            </w:pPr>
            <w:r>
              <w:rPr>
                <w:b/>
              </w:rPr>
              <w:t>I can ask and answer questions about key details in a text.</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Pr="00882DDC" w:rsidRDefault="003C5A0F" w:rsidP="003C5A0F">
            <w:pPr>
              <w:rPr>
                <w:b/>
              </w:rPr>
            </w:pPr>
          </w:p>
        </w:tc>
        <w:tc>
          <w:tcPr>
            <w:tcW w:w="1348" w:type="dxa"/>
            <w:vMerge/>
            <w:shd w:val="clear" w:color="auto" w:fill="D6E3BC" w:themeFill="accent3" w:themeFillTint="66"/>
            <w:vAlign w:val="center"/>
          </w:tcPr>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jc w:val="center"/>
              <w:rPr>
                <w:b/>
              </w:rPr>
            </w:pPr>
            <w:r>
              <w:rPr>
                <w:b/>
              </w:rPr>
              <w:t>Essential Questions</w:t>
            </w:r>
          </w:p>
          <w:p w:rsidR="003C5A0F" w:rsidRDefault="003C5A0F" w:rsidP="003C5A0F">
            <w:pPr>
              <w:rPr>
                <w:b/>
              </w:rPr>
            </w:pPr>
          </w:p>
          <w:p w:rsidR="003C5A0F" w:rsidRDefault="003C5A0F" w:rsidP="003C5A0F">
            <w:pPr>
              <w:rPr>
                <w:b/>
              </w:rPr>
            </w:pPr>
            <w:r>
              <w:rPr>
                <w:b/>
              </w:rPr>
              <w:t>What will help me make meaning from a variety of sources.</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val="restart"/>
            <w:shd w:val="clear" w:color="auto" w:fill="D6E3BC" w:themeFill="accent3" w:themeFillTint="66"/>
            <w:vAlign w:val="center"/>
          </w:tcPr>
          <w:p w:rsidR="003C5A0F" w:rsidRPr="00F1509D" w:rsidRDefault="003C5A0F" w:rsidP="003C5A0F">
            <w:pPr>
              <w:rPr>
                <w:b/>
              </w:rPr>
            </w:pPr>
            <w:r w:rsidRPr="00F1509D">
              <w:rPr>
                <w:b/>
              </w:rPr>
              <w:t>Unit Lessons</w:t>
            </w:r>
          </w:p>
          <w:p w:rsidR="003C5A0F" w:rsidRDefault="003C5A0F" w:rsidP="003C5A0F">
            <w:pPr>
              <w:pStyle w:val="ListParagraph"/>
              <w:numPr>
                <w:ilvl w:val="0"/>
                <w:numId w:val="13"/>
              </w:numPr>
              <w:rPr>
                <w:b/>
              </w:rPr>
            </w:pPr>
            <w:r>
              <w:rPr>
                <w:b/>
              </w:rPr>
              <w:t>Read Yeh-Shen: A Cinderella Story from China retold by Ai-Ling Louie  (in Common Core ELA box)</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616916"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D6E3BC" w:themeFill="accent3" w:themeFillTint="66"/>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Default="003C5A0F" w:rsidP="003C5A0F">
            <w:pPr>
              <w:rPr>
                <w:b/>
              </w:rPr>
            </w:pPr>
            <w:r>
              <w:rPr>
                <w:b/>
              </w:rPr>
              <w:t>I can use literature to understand diverse cultures.</w:t>
            </w: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Pr="00882DDC" w:rsidRDefault="003C5A0F" w:rsidP="003C5A0F">
            <w:pPr>
              <w:rPr>
                <w:b/>
              </w:rPr>
            </w:pPr>
          </w:p>
        </w:tc>
        <w:tc>
          <w:tcPr>
            <w:tcW w:w="1348" w:type="dxa"/>
            <w:vMerge/>
            <w:shd w:val="clear" w:color="auto" w:fill="D6E3BC" w:themeFill="accent3" w:themeFillTint="66"/>
            <w:vAlign w:val="center"/>
          </w:tcPr>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val="restart"/>
            <w:shd w:val="clear" w:color="auto" w:fill="D6E3BC" w:themeFill="accent3" w:themeFillTint="66"/>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CVVC such as “ai”, “oa”, “ea”</w:t>
            </w:r>
          </w:p>
          <w:p w:rsidR="003C5A0F" w:rsidRPr="00266CA3" w:rsidRDefault="003C5A0F" w:rsidP="003C5A0F">
            <w:pPr>
              <w:ind w:left="360"/>
              <w:rPr>
                <w:b/>
              </w:rPr>
            </w:pPr>
            <w:r>
              <w:rPr>
                <w:b/>
              </w:rPr>
              <w:t xml:space="preserve">                                       </w:t>
            </w:r>
          </w:p>
          <w:p w:rsidR="003C5A0F" w:rsidRPr="00266CA3" w:rsidRDefault="003C5A0F" w:rsidP="003C5A0F">
            <w:pPr>
              <w:ind w:left="360"/>
              <w:rPr>
                <w:b/>
              </w:rPr>
            </w:pP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D6E3BC" w:themeFill="accent3" w:themeFillTint="66"/>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use common long vowel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Pr="00882DDC" w:rsidRDefault="003C5A0F" w:rsidP="003C5A0F">
            <w:pPr>
              <w:rPr>
                <w:b/>
              </w:rPr>
            </w:pPr>
          </w:p>
        </w:tc>
        <w:tc>
          <w:tcPr>
            <w:tcW w:w="1348" w:type="dxa"/>
            <w:vMerge/>
            <w:shd w:val="clear" w:color="auto" w:fill="D6E3BC" w:themeFill="accent3" w:themeFillTint="66"/>
            <w:vAlign w:val="center"/>
          </w:tcPr>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C7373C" w:rsidP="003C5A0F">
            <w:pPr>
              <w:rPr>
                <w:b/>
              </w:rPr>
            </w:pPr>
            <w:r>
              <w:rPr>
                <w:b/>
              </w:rPr>
              <w:t>Why do the rules of language matter?</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F8060C" w:rsidTr="00AC14FF">
        <w:trPr>
          <w:gridAfter w:val="5"/>
          <w:wAfter w:w="16995" w:type="dxa"/>
          <w:trHeight w:val="1883"/>
        </w:trPr>
        <w:tc>
          <w:tcPr>
            <w:tcW w:w="1964" w:type="dxa"/>
            <w:vMerge w:val="restart"/>
            <w:shd w:val="clear" w:color="auto" w:fill="D6E3BC" w:themeFill="accent3" w:themeFillTint="66"/>
            <w:vAlign w:val="center"/>
          </w:tcPr>
          <w:p w:rsidR="003C5A0F" w:rsidRDefault="003C5A0F" w:rsidP="003C5A0F">
            <w:pPr>
              <w:jc w:val="center"/>
              <w:rPr>
                <w:b/>
              </w:rPr>
            </w:pPr>
            <w:r>
              <w:rPr>
                <w:b/>
              </w:rPr>
              <w:lastRenderedPageBreak/>
              <w:t>Writer’s Workshop</w:t>
            </w:r>
          </w:p>
        </w:tc>
        <w:tc>
          <w:tcPr>
            <w:tcW w:w="9280" w:type="dxa"/>
            <w:gridSpan w:val="10"/>
            <w:vMerge w:val="restart"/>
            <w:shd w:val="clear" w:color="auto" w:fill="D6E3BC" w:themeFill="accent3" w:themeFillTint="66"/>
            <w:vAlign w:val="center"/>
          </w:tcPr>
          <w:p w:rsidR="003C5A0F" w:rsidRDefault="003C5A0F" w:rsidP="003C5A0F">
            <w:pPr>
              <w:jc w:val="center"/>
            </w:pPr>
          </w:p>
          <w:p w:rsidR="003C5A0F" w:rsidRDefault="003C5A0F" w:rsidP="003C5A0F">
            <w:pPr>
              <w:rPr>
                <w:b/>
              </w:rPr>
            </w:pPr>
            <w:r w:rsidRPr="00882DDC">
              <w:rPr>
                <w:b/>
              </w:rPr>
              <w:t xml:space="preserve">Resource:    </w:t>
            </w:r>
            <w:r>
              <w:rPr>
                <w:b/>
              </w:rPr>
              <w:t>Explorations in Nonfiction Writing by Stead and Hoyt</w:t>
            </w:r>
          </w:p>
          <w:p w:rsidR="003C5A0F" w:rsidRDefault="003C5A0F" w:rsidP="003C5A0F">
            <w:pPr>
              <w:pStyle w:val="ListParagraph"/>
              <w:numPr>
                <w:ilvl w:val="0"/>
                <w:numId w:val="26"/>
              </w:numPr>
              <w:rPr>
                <w:b/>
              </w:rPr>
            </w:pPr>
            <w:r>
              <w:rPr>
                <w:b/>
              </w:rPr>
              <w:t>Session 7 – Drafting and Revising (p. 250)</w:t>
            </w:r>
          </w:p>
          <w:p w:rsidR="003C5A0F" w:rsidRDefault="003C5A0F" w:rsidP="003C5A0F">
            <w:pPr>
              <w:pStyle w:val="ListParagraph"/>
              <w:numPr>
                <w:ilvl w:val="0"/>
                <w:numId w:val="26"/>
              </w:numPr>
              <w:rPr>
                <w:b/>
              </w:rPr>
            </w:pPr>
            <w:r>
              <w:rPr>
                <w:b/>
              </w:rPr>
              <w:t>Session 8 – Drafting and Revising (p. 252)</w:t>
            </w:r>
          </w:p>
          <w:p w:rsidR="003C5A0F" w:rsidRPr="00044BEF" w:rsidRDefault="003C5A0F" w:rsidP="003C5A0F">
            <w:pPr>
              <w:pStyle w:val="ListParagraph"/>
              <w:numPr>
                <w:ilvl w:val="0"/>
                <w:numId w:val="26"/>
              </w:numPr>
              <w:rPr>
                <w:b/>
              </w:rPr>
            </w:pPr>
            <w:r>
              <w:rPr>
                <w:b/>
              </w:rPr>
              <w:t>Session 9 – Editing (p. 254)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1348" w:type="dxa"/>
            <w:vMerge w:val="restart"/>
            <w:shd w:val="clear" w:color="auto" w:fill="D6E3BC" w:themeFill="accent3" w:themeFillTint="66"/>
            <w:vAlign w:val="center"/>
          </w:tcPr>
          <w:p w:rsidR="003C5A0F" w:rsidRPr="00F8060C" w:rsidRDefault="003C5A0F" w:rsidP="003C5A0F">
            <w:pPr>
              <w:rPr>
                <w:b/>
              </w:rPr>
            </w:pPr>
            <w:r w:rsidRPr="00F8060C">
              <w:rPr>
                <w:b/>
              </w:rPr>
              <w:t>Standards</w:t>
            </w:r>
          </w:p>
          <w:p w:rsidR="003C5A0F" w:rsidRPr="00F8060C" w:rsidRDefault="003C5A0F" w:rsidP="003C5A0F">
            <w:pPr>
              <w:rPr>
                <w:b/>
              </w:rPr>
            </w:pPr>
          </w:p>
          <w:p w:rsidR="003C5A0F" w:rsidRPr="00F8060C" w:rsidRDefault="003C5A0F" w:rsidP="003C5A0F">
            <w:pPr>
              <w:rPr>
                <w:b/>
              </w:rPr>
            </w:pPr>
          </w:p>
          <w:p w:rsidR="004874FD" w:rsidRDefault="004874FD" w:rsidP="004874FD">
            <w:pPr>
              <w:rPr>
                <w:b/>
              </w:rPr>
            </w:pPr>
            <w:r>
              <w:rPr>
                <w:b/>
              </w:rPr>
              <w:t>W.1.1</w:t>
            </w: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r>
              <w:rPr>
                <w:b/>
              </w:rPr>
              <w:t>W.1.8</w:t>
            </w:r>
          </w:p>
          <w:p w:rsidR="004874FD" w:rsidRDefault="004874FD" w:rsidP="004874FD">
            <w:pPr>
              <w:rPr>
                <w:b/>
              </w:rPr>
            </w:pPr>
          </w:p>
          <w:p w:rsidR="004874FD" w:rsidRDefault="004874FD" w:rsidP="004874FD">
            <w:pPr>
              <w:rPr>
                <w:b/>
              </w:rPr>
            </w:pPr>
          </w:p>
          <w:p w:rsidR="004874FD" w:rsidRDefault="004874FD" w:rsidP="004874FD">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Pr="00F8060C" w:rsidRDefault="003C5A0F" w:rsidP="003C5A0F">
            <w:pPr>
              <w:jc w:val="center"/>
              <w:rPr>
                <w:b/>
              </w:rPr>
            </w:pPr>
          </w:p>
        </w:tc>
        <w:tc>
          <w:tcPr>
            <w:tcW w:w="2091" w:type="dxa"/>
            <w:gridSpan w:val="2"/>
            <w:shd w:val="clear" w:color="auto" w:fill="D6E3BC" w:themeFill="accent3" w:themeFillTint="66"/>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882"/>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Default="003C5A0F" w:rsidP="003C5A0F">
            <w:pPr>
              <w:jc w:val="center"/>
            </w:pPr>
          </w:p>
        </w:tc>
        <w:tc>
          <w:tcPr>
            <w:tcW w:w="1348" w:type="dxa"/>
            <w:vMerge/>
            <w:shd w:val="clear" w:color="auto" w:fill="D6E3BC" w:themeFill="accent3" w:themeFillTint="66"/>
            <w:vAlign w:val="center"/>
          </w:tcPr>
          <w:p w:rsidR="003C5A0F" w:rsidRPr="00F8060C"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w:t>
            </w:r>
            <w:r w:rsidR="00183CC5">
              <w:rPr>
                <w:b/>
              </w:rPr>
              <w:t>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D6E3BC" w:themeFill="accent3" w:themeFillTint="66"/>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9280" w:type="dxa"/>
            <w:gridSpan w:val="10"/>
            <w:vMerge w:val="restart"/>
            <w:shd w:val="clear" w:color="auto" w:fill="D6E3BC" w:themeFill="accent3" w:themeFillTint="66"/>
            <w:vAlign w:val="center"/>
          </w:tcPr>
          <w:p w:rsidR="003C5A0F" w:rsidRDefault="003C5A0F" w:rsidP="003C5A0F">
            <w:pPr>
              <w:rPr>
                <w:b/>
              </w:rPr>
            </w:pPr>
            <w:r>
              <w:rPr>
                <w:b/>
              </w:rPr>
              <w:t xml:space="preserve">Suggested </w:t>
            </w:r>
            <w:r w:rsidRPr="00F8060C">
              <w:rPr>
                <w:b/>
              </w:rPr>
              <w:t>Lessons</w:t>
            </w:r>
            <w:r>
              <w:rPr>
                <w:b/>
              </w:rPr>
              <w:t>:</w:t>
            </w:r>
          </w:p>
          <w:p w:rsidR="00183CC5" w:rsidRDefault="00183CC5" w:rsidP="003C5A0F">
            <w:pPr>
              <w:rPr>
                <w:b/>
              </w:rPr>
            </w:pPr>
            <w:r>
              <w:rPr>
                <w:b/>
              </w:rPr>
              <w:t>Social Studies:  Resource:  Harcourt Social Studies Communities Around the World</w:t>
            </w:r>
          </w:p>
          <w:p w:rsidR="00183CC5" w:rsidRDefault="00183CC5" w:rsidP="003C5A0F">
            <w:pPr>
              <w:rPr>
                <w:b/>
              </w:rPr>
            </w:pPr>
            <w:r>
              <w:rPr>
                <w:b/>
              </w:rPr>
              <w:t>Unit 5</w:t>
            </w:r>
          </w:p>
          <w:p w:rsidR="00183CC5" w:rsidRPr="00183CC5" w:rsidRDefault="00183CC5" w:rsidP="00183CC5">
            <w:pPr>
              <w:pStyle w:val="ListParagraph"/>
              <w:numPr>
                <w:ilvl w:val="0"/>
                <w:numId w:val="30"/>
              </w:numPr>
              <w:rPr>
                <w:b/>
              </w:rPr>
            </w:pPr>
            <w:r>
              <w:rPr>
                <w:b/>
              </w:rPr>
              <w:t>Lesson 3 – Land and Water (p.129)</w:t>
            </w:r>
          </w:p>
          <w:p w:rsidR="003C5A0F" w:rsidRDefault="003C5A0F" w:rsidP="003C5A0F">
            <w:pPr>
              <w:rPr>
                <w:b/>
              </w:rPr>
            </w:pPr>
          </w:p>
          <w:p w:rsidR="003C5A0F" w:rsidRPr="00D21806" w:rsidRDefault="00E115D2" w:rsidP="00D21806">
            <w:pPr>
              <w:pStyle w:val="ListParagraph"/>
              <w:numPr>
                <w:ilvl w:val="0"/>
                <w:numId w:val="30"/>
              </w:numPr>
              <w:rPr>
                <w:b/>
              </w:rPr>
            </w:pPr>
            <w:r>
              <w:rPr>
                <w:b/>
              </w:rPr>
              <w:t>Power Point on the Wik</w:t>
            </w:r>
            <w:r w:rsidR="00D21806">
              <w:rPr>
                <w:b/>
              </w:rPr>
              <w:t>i  Landforms first grade</w:t>
            </w:r>
          </w:p>
          <w:p w:rsidR="003C5A0F" w:rsidRDefault="003C5A0F" w:rsidP="003C5A0F">
            <w:pPr>
              <w:rPr>
                <w:b/>
              </w:rPr>
            </w:pPr>
          </w:p>
          <w:p w:rsidR="00652318" w:rsidRDefault="00652318" w:rsidP="003C5A0F">
            <w:pPr>
              <w:rPr>
                <w:b/>
              </w:rPr>
            </w:pPr>
          </w:p>
          <w:p w:rsidR="00652318" w:rsidRDefault="00652318" w:rsidP="003C5A0F">
            <w:pPr>
              <w:rPr>
                <w:b/>
              </w:rPr>
            </w:pPr>
          </w:p>
          <w:p w:rsidR="00652318" w:rsidRDefault="00652318" w:rsidP="003C5A0F">
            <w:pPr>
              <w:rPr>
                <w:b/>
              </w:rPr>
            </w:pPr>
          </w:p>
          <w:p w:rsidR="00652318" w:rsidRDefault="00652318"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3C5A0F" w:rsidRDefault="00E115D2" w:rsidP="003C5A0F">
            <w:pPr>
              <w:rPr>
                <w:b/>
              </w:rPr>
            </w:pPr>
            <w:r>
              <w:rPr>
                <w:b/>
              </w:rPr>
              <w:lastRenderedPageBreak/>
              <w:t>Science:</w:t>
            </w:r>
          </w:p>
          <w:p w:rsidR="001B59CB" w:rsidRDefault="0046748A" w:rsidP="0046748A">
            <w:pPr>
              <w:pStyle w:val="ListParagraph"/>
              <w:numPr>
                <w:ilvl w:val="0"/>
                <w:numId w:val="37"/>
              </w:numPr>
              <w:rPr>
                <w:b/>
              </w:rPr>
            </w:pPr>
            <w:r>
              <w:rPr>
                <w:b/>
              </w:rPr>
              <w:t xml:space="preserve">Read </w:t>
            </w:r>
            <w:r w:rsidR="00213E15">
              <w:rPr>
                <w:b/>
                <w:i/>
              </w:rPr>
              <w:t>The Sun is My Favorite Star</w:t>
            </w:r>
            <w:r>
              <w:rPr>
                <w:b/>
                <w:i/>
              </w:rPr>
              <w:t xml:space="preserve"> </w:t>
            </w:r>
            <w:r>
              <w:rPr>
                <w:b/>
              </w:rPr>
              <w:t xml:space="preserve">by </w:t>
            </w:r>
            <w:r w:rsidR="00213E15">
              <w:rPr>
                <w:b/>
              </w:rPr>
              <w:t>Frank Asch</w:t>
            </w:r>
            <w:r>
              <w:rPr>
                <w:b/>
              </w:rPr>
              <w:t>.</w:t>
            </w:r>
          </w:p>
          <w:p w:rsidR="0046748A" w:rsidRDefault="0046748A" w:rsidP="0046748A">
            <w:pPr>
              <w:pStyle w:val="ListParagraph"/>
              <w:numPr>
                <w:ilvl w:val="0"/>
                <w:numId w:val="37"/>
              </w:numPr>
              <w:rPr>
                <w:b/>
              </w:rPr>
            </w:pPr>
            <w:r>
              <w:rPr>
                <w:b/>
              </w:rPr>
              <w:t>Identify a landmark outside of your school (a tree, swing set, etc.).  At a different time each day for three or four days have yo</w:t>
            </w:r>
            <w:r w:rsidR="00652318">
              <w:rPr>
                <w:b/>
              </w:rPr>
              <w:t xml:space="preserve">ur students go to that landmark and </w:t>
            </w:r>
            <w:r>
              <w:rPr>
                <w:b/>
              </w:rPr>
              <w:t>observe where the sun is located in relation to the object.  Have students draw the object and position of the sun and write the time.</w:t>
            </w:r>
          </w:p>
          <w:p w:rsidR="0046748A" w:rsidRDefault="0046748A" w:rsidP="0046748A">
            <w:pPr>
              <w:pStyle w:val="ListParagraph"/>
              <w:numPr>
                <w:ilvl w:val="0"/>
                <w:numId w:val="37"/>
              </w:numPr>
              <w:rPr>
                <w:b/>
              </w:rPr>
            </w:pPr>
            <w:r>
              <w:rPr>
                <w:b/>
              </w:rPr>
              <w:t>Discuss how the sun appears to move at different times of the day.</w:t>
            </w:r>
            <w:r w:rsidRPr="0046748A">
              <w:rPr>
                <w:b/>
              </w:rPr>
              <w:t xml:space="preserve"> </w:t>
            </w:r>
          </w:p>
          <w:p w:rsidR="007D53C8" w:rsidRDefault="007D53C8" w:rsidP="0046748A">
            <w:pPr>
              <w:pStyle w:val="ListParagraph"/>
              <w:numPr>
                <w:ilvl w:val="0"/>
                <w:numId w:val="37"/>
              </w:numPr>
              <w:rPr>
                <w:b/>
              </w:rPr>
            </w:pPr>
            <w:r>
              <w:rPr>
                <w:b/>
              </w:rPr>
              <w:t>Visit this web site for students to click on questions and answers about stars:</w:t>
            </w:r>
          </w:p>
          <w:p w:rsidR="007D53C8" w:rsidRPr="007D53C8" w:rsidRDefault="007D53C8" w:rsidP="007D53C8">
            <w:pPr>
              <w:ind w:left="720"/>
              <w:rPr>
                <w:b/>
              </w:rPr>
            </w:pPr>
            <w:r>
              <w:rPr>
                <w:b/>
              </w:rPr>
              <w:t>www.coolcosmos.ipac.caltech.edu/cosmic_kids/AskKids/starbright.shtml</w:t>
            </w:r>
          </w:p>
          <w:p w:rsidR="00213E15" w:rsidRDefault="00213E15" w:rsidP="00213E15">
            <w:pPr>
              <w:pStyle w:val="ListParagraph"/>
              <w:numPr>
                <w:ilvl w:val="0"/>
                <w:numId w:val="37"/>
              </w:numPr>
              <w:rPr>
                <w:b/>
              </w:rPr>
            </w:pPr>
            <w:r>
              <w:rPr>
                <w:b/>
              </w:rPr>
              <w:t>Be sure students observe and draw the moon once this week.</w:t>
            </w:r>
          </w:p>
          <w:p w:rsidR="007D53C8" w:rsidRPr="007D53C8" w:rsidRDefault="007D53C8" w:rsidP="007D53C8">
            <w:pPr>
              <w:ind w:left="360"/>
              <w:rPr>
                <w:b/>
              </w:rPr>
            </w:pPr>
          </w:p>
        </w:tc>
        <w:tc>
          <w:tcPr>
            <w:tcW w:w="1348" w:type="dxa"/>
            <w:vMerge w:val="restart"/>
            <w:shd w:val="clear" w:color="auto" w:fill="D6E3BC" w:themeFill="accent3" w:themeFillTint="66"/>
            <w:vAlign w:val="center"/>
          </w:tcPr>
          <w:p w:rsidR="003C5A0F" w:rsidRDefault="003C5A0F" w:rsidP="003C5A0F">
            <w:pPr>
              <w:jc w:val="center"/>
              <w:rPr>
                <w:b/>
              </w:rPr>
            </w:pPr>
            <w:r w:rsidRPr="00F8060C">
              <w:rPr>
                <w:b/>
              </w:rPr>
              <w:lastRenderedPageBreak/>
              <w:t>Standards</w:t>
            </w:r>
          </w:p>
          <w:p w:rsidR="003C5A0F" w:rsidRDefault="003C5A0F" w:rsidP="00183CC5">
            <w:pPr>
              <w:rPr>
                <w:b/>
              </w:rPr>
            </w:pPr>
          </w:p>
          <w:p w:rsidR="003C5A0F" w:rsidRDefault="00183CC5" w:rsidP="003C5A0F">
            <w:pPr>
              <w:jc w:val="center"/>
              <w:rPr>
                <w:b/>
              </w:rPr>
            </w:pPr>
            <w:r>
              <w:rPr>
                <w:b/>
              </w:rPr>
              <w:t>1.G.1.1</w:t>
            </w:r>
          </w:p>
          <w:p w:rsidR="00E115D2" w:rsidRDefault="00E115D2"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E115D2" w:rsidRDefault="00E115D2"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DB5287" w:rsidRDefault="00DB5287" w:rsidP="003C5A0F">
            <w:pPr>
              <w:jc w:val="center"/>
              <w:rPr>
                <w:b/>
              </w:rPr>
            </w:pPr>
          </w:p>
          <w:p w:rsidR="00DB5287" w:rsidRDefault="00DB5287" w:rsidP="003C5A0F">
            <w:pPr>
              <w:jc w:val="center"/>
              <w:rPr>
                <w:b/>
              </w:rPr>
            </w:pPr>
          </w:p>
          <w:p w:rsidR="00DB5287" w:rsidRDefault="00DB5287" w:rsidP="003C5A0F">
            <w:pPr>
              <w:jc w:val="center"/>
              <w:rPr>
                <w:b/>
              </w:rPr>
            </w:pPr>
          </w:p>
          <w:p w:rsidR="00652318" w:rsidRDefault="00652318" w:rsidP="003C5A0F">
            <w:pPr>
              <w:jc w:val="center"/>
              <w:rPr>
                <w:b/>
              </w:rPr>
            </w:pPr>
          </w:p>
          <w:p w:rsidR="00E115D2" w:rsidRDefault="00652318" w:rsidP="003C5A0F">
            <w:pPr>
              <w:jc w:val="center"/>
              <w:rPr>
                <w:b/>
              </w:rPr>
            </w:pPr>
            <w:r>
              <w:rPr>
                <w:b/>
              </w:rPr>
              <w:t>1.E.1.1</w:t>
            </w:r>
          </w:p>
          <w:p w:rsidR="00183CC5" w:rsidRDefault="00183CC5" w:rsidP="003C5A0F">
            <w:pPr>
              <w:jc w:val="center"/>
              <w:rPr>
                <w:b/>
              </w:rPr>
            </w:pPr>
          </w:p>
          <w:p w:rsidR="00183CC5" w:rsidRDefault="00183CC5" w:rsidP="003C5A0F">
            <w:pPr>
              <w:jc w:val="center"/>
              <w:rPr>
                <w:b/>
              </w:rPr>
            </w:pPr>
          </w:p>
          <w:p w:rsidR="00DB5287" w:rsidRDefault="00DB5287" w:rsidP="003C5A0F">
            <w:pPr>
              <w:jc w:val="center"/>
              <w:rPr>
                <w:b/>
              </w:rPr>
            </w:pPr>
          </w:p>
          <w:p w:rsidR="00DB5287" w:rsidRDefault="00DB5287" w:rsidP="003C5A0F">
            <w:pPr>
              <w:jc w:val="center"/>
              <w:rPr>
                <w:b/>
              </w:rPr>
            </w:pPr>
          </w:p>
          <w:p w:rsidR="00DB5287" w:rsidRDefault="00DB5287" w:rsidP="003C5A0F">
            <w:pPr>
              <w:jc w:val="center"/>
              <w:rPr>
                <w:b/>
              </w:rPr>
            </w:pPr>
          </w:p>
          <w:p w:rsidR="00183CC5" w:rsidRDefault="00213E15" w:rsidP="003C5A0F">
            <w:pPr>
              <w:jc w:val="center"/>
              <w:rPr>
                <w:b/>
              </w:rPr>
            </w:pPr>
            <w:r>
              <w:rPr>
                <w:b/>
              </w:rPr>
              <w:t>1.E.1.2</w:t>
            </w:r>
          </w:p>
          <w:p w:rsidR="00183CC5" w:rsidRDefault="00183CC5"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Pr="00F8060C" w:rsidRDefault="007D53C8" w:rsidP="003C5A0F">
            <w:pPr>
              <w:jc w:val="center"/>
              <w:rPr>
                <w:b/>
              </w:rPr>
            </w:pPr>
          </w:p>
        </w:tc>
        <w:tc>
          <w:tcPr>
            <w:tcW w:w="2091" w:type="dxa"/>
            <w:gridSpan w:val="2"/>
            <w:shd w:val="clear" w:color="auto" w:fill="D6E3BC" w:themeFill="accent3" w:themeFillTint="66"/>
            <w:vAlign w:val="center"/>
          </w:tcPr>
          <w:p w:rsidR="003C5A0F" w:rsidRPr="00F8060C" w:rsidRDefault="003C5A0F" w:rsidP="003C5A0F">
            <w:pPr>
              <w:rPr>
                <w:b/>
              </w:rPr>
            </w:pPr>
            <w:r w:rsidRPr="00F8060C">
              <w:rPr>
                <w:b/>
              </w:rPr>
              <w:lastRenderedPageBreak/>
              <w:t>“I Can” Statements</w:t>
            </w:r>
          </w:p>
          <w:p w:rsidR="003C5A0F" w:rsidRPr="00F8060C" w:rsidRDefault="003C5A0F" w:rsidP="003C5A0F">
            <w:pPr>
              <w:rPr>
                <w:b/>
              </w:rPr>
            </w:pPr>
          </w:p>
          <w:p w:rsidR="003C5A0F" w:rsidRDefault="00183CC5" w:rsidP="003C5A0F">
            <w:pPr>
              <w:rPr>
                <w:b/>
              </w:rPr>
            </w:pPr>
            <w:r>
              <w:rPr>
                <w:b/>
              </w:rPr>
              <w:t>I can identify and describe the physical features of landforms and bodies of water.</w:t>
            </w:r>
          </w:p>
          <w:p w:rsidR="00E115D2" w:rsidRDefault="00E115D2" w:rsidP="003C5A0F">
            <w:pPr>
              <w:rPr>
                <w:b/>
              </w:rPr>
            </w:pPr>
          </w:p>
          <w:p w:rsidR="00E115D2" w:rsidRDefault="00E115D2" w:rsidP="003C5A0F">
            <w:pPr>
              <w:rPr>
                <w:b/>
              </w:rPr>
            </w:pPr>
          </w:p>
          <w:p w:rsidR="00E115D2" w:rsidRDefault="00E115D2" w:rsidP="003C5A0F">
            <w:pPr>
              <w:rPr>
                <w:b/>
              </w:rPr>
            </w:pPr>
          </w:p>
          <w:p w:rsidR="00E115D2" w:rsidRPr="00F8060C" w:rsidRDefault="00E115D2" w:rsidP="003C5A0F">
            <w:pPr>
              <w:rPr>
                <w:b/>
              </w:rPr>
            </w:pPr>
          </w:p>
        </w:tc>
      </w:tr>
      <w:tr w:rsidR="003C5A0F" w:rsidRPr="00F8060C" w:rsidTr="00AC14FF">
        <w:trPr>
          <w:gridAfter w:val="5"/>
          <w:wAfter w:w="16995" w:type="dxa"/>
          <w:trHeight w:val="1072"/>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Default="003C5A0F" w:rsidP="003C5A0F">
            <w:pPr>
              <w:jc w:val="center"/>
            </w:pPr>
          </w:p>
        </w:tc>
        <w:tc>
          <w:tcPr>
            <w:tcW w:w="1348" w:type="dxa"/>
            <w:vMerge/>
            <w:shd w:val="clear" w:color="auto" w:fill="D6E3BC" w:themeFill="accent3" w:themeFillTint="66"/>
            <w:vAlign w:val="center"/>
          </w:tcPr>
          <w:p w:rsidR="003C5A0F" w:rsidRDefault="003C5A0F" w:rsidP="003C5A0F">
            <w:pPr>
              <w:jc w:val="center"/>
            </w:pPr>
          </w:p>
        </w:tc>
        <w:tc>
          <w:tcPr>
            <w:tcW w:w="2091" w:type="dxa"/>
            <w:gridSpan w:val="2"/>
            <w:shd w:val="clear" w:color="auto" w:fill="D6E3BC" w:themeFill="accent3" w:themeFillTint="66"/>
            <w:vAlign w:val="center"/>
          </w:tcPr>
          <w:p w:rsidR="003C5A0F" w:rsidRPr="00F8060C" w:rsidRDefault="003C5A0F" w:rsidP="003C5A0F">
            <w:pPr>
              <w:rPr>
                <w:b/>
              </w:rPr>
            </w:pPr>
            <w:r w:rsidRPr="00F8060C">
              <w:rPr>
                <w:b/>
              </w:rPr>
              <w:t>Essential Question</w:t>
            </w:r>
            <w:r w:rsidR="00DB5287">
              <w:rPr>
                <w:b/>
              </w:rPr>
              <w:t>s</w:t>
            </w:r>
          </w:p>
          <w:p w:rsidR="00DB5287" w:rsidRDefault="00183CC5" w:rsidP="003C5A0F">
            <w:pPr>
              <w:rPr>
                <w:b/>
              </w:rPr>
            </w:pPr>
            <w:r>
              <w:rPr>
                <w:b/>
              </w:rPr>
              <w:t>What is the land like where I live?</w:t>
            </w:r>
          </w:p>
          <w:p w:rsidR="00DB5287" w:rsidRDefault="00DB5287" w:rsidP="003C5A0F">
            <w:pPr>
              <w:rPr>
                <w:b/>
              </w:rPr>
            </w:pPr>
          </w:p>
          <w:p w:rsidR="00652318" w:rsidRDefault="00652318" w:rsidP="003C5A0F">
            <w:pPr>
              <w:rPr>
                <w:b/>
              </w:rPr>
            </w:pPr>
          </w:p>
          <w:p w:rsidR="00652318" w:rsidRDefault="00652318" w:rsidP="003C5A0F">
            <w:pPr>
              <w:rPr>
                <w:b/>
              </w:rPr>
            </w:pPr>
          </w:p>
          <w:p w:rsidR="00652318" w:rsidRDefault="00652318" w:rsidP="003C5A0F">
            <w:pPr>
              <w:rPr>
                <w:b/>
              </w:rPr>
            </w:pPr>
            <w:r>
              <w:rPr>
                <w:b/>
              </w:rPr>
              <w:lastRenderedPageBreak/>
              <w:t>I can draw pictures at different times of day to show how the sun’s position changes.</w:t>
            </w:r>
          </w:p>
          <w:p w:rsidR="00DB5287" w:rsidRDefault="00DB5287" w:rsidP="003C5A0F">
            <w:pPr>
              <w:rPr>
                <w:b/>
              </w:rPr>
            </w:pPr>
          </w:p>
          <w:p w:rsidR="00652318" w:rsidRDefault="00DB5287" w:rsidP="003C5A0F">
            <w:pPr>
              <w:rPr>
                <w:b/>
              </w:rPr>
            </w:pPr>
            <w:r>
              <w:rPr>
                <w:b/>
              </w:rPr>
              <w:t>I can describe how stars are spread across the sky and that they are not all the same brightness or color</w:t>
            </w:r>
          </w:p>
          <w:p w:rsidR="00DB5287" w:rsidRDefault="00DB5287" w:rsidP="003C5A0F">
            <w:pPr>
              <w:rPr>
                <w:b/>
              </w:rPr>
            </w:pPr>
          </w:p>
          <w:p w:rsidR="00652318" w:rsidRDefault="00652318" w:rsidP="003C5A0F">
            <w:pPr>
              <w:rPr>
                <w:b/>
              </w:rPr>
            </w:pPr>
            <w:r>
              <w:rPr>
                <w:b/>
              </w:rPr>
              <w:t>Essential Question</w:t>
            </w:r>
          </w:p>
          <w:p w:rsidR="00652318" w:rsidRDefault="00652318" w:rsidP="003C5A0F">
            <w:pPr>
              <w:rPr>
                <w:b/>
              </w:rPr>
            </w:pPr>
            <w:r>
              <w:rPr>
                <w:b/>
              </w:rPr>
              <w:t>Does the sun seem to move in the sky during the day?</w:t>
            </w:r>
          </w:p>
          <w:p w:rsidR="00E115D2" w:rsidRDefault="00DB5287" w:rsidP="003C5A0F">
            <w:pPr>
              <w:rPr>
                <w:b/>
              </w:rPr>
            </w:pPr>
            <w:r>
              <w:rPr>
                <w:b/>
              </w:rPr>
              <w:t xml:space="preserve"> </w:t>
            </w:r>
          </w:p>
          <w:p w:rsidR="00DB5287" w:rsidRDefault="00DB5287" w:rsidP="003C5A0F">
            <w:pPr>
              <w:rPr>
                <w:b/>
              </w:rPr>
            </w:pPr>
            <w:r>
              <w:rPr>
                <w:b/>
              </w:rPr>
              <w:t>How many stars are in the sky and are why are some easier to see than others?</w:t>
            </w: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p>
          <w:p w:rsidR="00E115D2" w:rsidRPr="00F8060C" w:rsidRDefault="00E115D2" w:rsidP="003C5A0F">
            <w:pPr>
              <w:rPr>
                <w:b/>
              </w:rPr>
            </w:pPr>
          </w:p>
        </w:tc>
      </w:tr>
      <w:tr w:rsidR="003C5A0F" w:rsidRPr="00E11067" w:rsidTr="00AC14FF">
        <w:trPr>
          <w:gridAfter w:val="5"/>
          <w:wAfter w:w="16995" w:type="dxa"/>
        </w:trPr>
        <w:tc>
          <w:tcPr>
            <w:tcW w:w="1964" w:type="dxa"/>
            <w:shd w:val="clear" w:color="auto" w:fill="D6E3BC" w:themeFill="accent3" w:themeFillTint="66"/>
            <w:vAlign w:val="center"/>
          </w:tcPr>
          <w:p w:rsidR="003C5A0F" w:rsidRDefault="003C5A0F" w:rsidP="003C5A0F">
            <w:pPr>
              <w:jc w:val="center"/>
              <w:rPr>
                <w:b/>
              </w:rPr>
            </w:pPr>
            <w:r>
              <w:rPr>
                <w:b/>
              </w:rPr>
              <w:lastRenderedPageBreak/>
              <w:t>Vocabulary</w:t>
            </w:r>
          </w:p>
        </w:tc>
        <w:tc>
          <w:tcPr>
            <w:tcW w:w="6948" w:type="dxa"/>
            <w:gridSpan w:val="6"/>
            <w:shd w:val="clear" w:color="auto" w:fill="D6E3BC" w:themeFill="accent3" w:themeFillTint="66"/>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D6E3BC" w:themeFill="accent3" w:themeFillTint="66"/>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183CC5" w:rsidRDefault="00183CC5" w:rsidP="003C5A0F">
            <w:pPr>
              <w:jc w:val="center"/>
              <w:rPr>
                <w:b/>
              </w:rPr>
            </w:pPr>
          </w:p>
          <w:p w:rsidR="003C5A0F" w:rsidRPr="00882DDC" w:rsidRDefault="00183CC5" w:rsidP="00183CC5">
            <w:pPr>
              <w:rPr>
                <w:b/>
              </w:rPr>
            </w:pPr>
            <w:r>
              <w:rPr>
                <w:b/>
              </w:rPr>
              <w:t>Social Studies:  mountain, hill, valley,  plain, ocean</w:t>
            </w:r>
          </w:p>
          <w:p w:rsidR="003C5A0F" w:rsidRDefault="003C5A0F" w:rsidP="003C5A0F">
            <w:pPr>
              <w:jc w:val="center"/>
            </w:pPr>
          </w:p>
          <w:p w:rsidR="003C5A0F" w:rsidRDefault="003C5A0F" w:rsidP="003C5A0F">
            <w:pPr>
              <w:jc w:val="center"/>
            </w:pPr>
          </w:p>
          <w:p w:rsidR="003C5A0F" w:rsidRDefault="003C5A0F" w:rsidP="003C5A0F">
            <w:pPr>
              <w:jc w:val="center"/>
            </w:pPr>
          </w:p>
          <w:p w:rsidR="003C5A0F" w:rsidRPr="00E11067" w:rsidRDefault="003C5A0F" w:rsidP="003C5A0F">
            <w:pPr>
              <w:jc w:val="center"/>
            </w:pPr>
          </w:p>
        </w:tc>
      </w:tr>
      <w:tr w:rsidR="003C5A0F" w:rsidRPr="00BA49EC" w:rsidTr="00AC14FF">
        <w:trPr>
          <w:gridAfter w:val="5"/>
          <w:wAfter w:w="16995" w:type="dxa"/>
        </w:trPr>
        <w:tc>
          <w:tcPr>
            <w:tcW w:w="14683" w:type="dxa"/>
            <w:gridSpan w:val="14"/>
            <w:shd w:val="clear" w:color="auto" w:fill="FDE9D9" w:themeFill="accent6" w:themeFillTint="33"/>
            <w:vAlign w:val="center"/>
          </w:tcPr>
          <w:p w:rsidR="003C5A0F" w:rsidRPr="00BA49EC" w:rsidRDefault="003C5A0F" w:rsidP="003C5A0F">
            <w:pPr>
              <w:jc w:val="center"/>
              <w:rPr>
                <w:b/>
                <w:sz w:val="32"/>
                <w:szCs w:val="32"/>
              </w:rPr>
            </w:pPr>
            <w:r>
              <w:rPr>
                <w:b/>
                <w:sz w:val="32"/>
                <w:szCs w:val="32"/>
              </w:rPr>
              <w:t>WEEK 4</w:t>
            </w:r>
          </w:p>
        </w:tc>
      </w:tr>
      <w:tr w:rsidR="003C5A0F" w:rsidRPr="00882DDC" w:rsidTr="00AC14FF">
        <w:trPr>
          <w:gridAfter w:val="5"/>
          <w:wAfter w:w="16995" w:type="dxa"/>
          <w:trHeight w:val="1583"/>
        </w:trPr>
        <w:tc>
          <w:tcPr>
            <w:tcW w:w="1964" w:type="dxa"/>
            <w:vMerge w:val="restart"/>
            <w:shd w:val="clear" w:color="auto" w:fill="FDE9D9" w:themeFill="accent6" w:themeFillTint="33"/>
            <w:vAlign w:val="center"/>
          </w:tcPr>
          <w:p w:rsidR="003C5A0F" w:rsidRDefault="003C5A0F" w:rsidP="003C5A0F">
            <w:pPr>
              <w:jc w:val="center"/>
              <w:rPr>
                <w:b/>
              </w:rPr>
            </w:pPr>
            <w:r>
              <w:rPr>
                <w:b/>
              </w:rPr>
              <w:lastRenderedPageBreak/>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FDE9D9" w:themeFill="accent6" w:themeFillTint="33"/>
            <w:vAlign w:val="center"/>
          </w:tcPr>
          <w:p w:rsidR="003C5A0F" w:rsidRDefault="003C5A0F" w:rsidP="003C5A0F">
            <w:pPr>
              <w:pStyle w:val="ListParagraph"/>
              <w:rPr>
                <w:b/>
              </w:rPr>
            </w:pPr>
            <w:r w:rsidRPr="002063CD">
              <w:rPr>
                <w:b/>
              </w:rPr>
              <w:t>Comprehension Tool Kit Lessons</w:t>
            </w:r>
          </w:p>
          <w:p w:rsidR="003C5A0F" w:rsidRDefault="003C5A0F" w:rsidP="003C5A0F">
            <w:pPr>
              <w:pStyle w:val="ListParagraph"/>
              <w:numPr>
                <w:ilvl w:val="0"/>
                <w:numId w:val="13"/>
              </w:numPr>
              <w:rPr>
                <w:b/>
              </w:rPr>
            </w:pPr>
            <w:r>
              <w:rPr>
                <w:b/>
              </w:rPr>
              <w:t>Lesson 12 – Infer Meaning (Book 4)</w:t>
            </w:r>
          </w:p>
          <w:p w:rsidR="003C5A0F" w:rsidRDefault="003C5A0F" w:rsidP="003C5A0F">
            <w:pPr>
              <w:pStyle w:val="ListParagraph"/>
              <w:rPr>
                <w:b/>
              </w:rPr>
            </w:pPr>
            <w:r>
              <w:rPr>
                <w:b/>
              </w:rPr>
              <w:t>(Merge background knowledge with clues from the text)</w:t>
            </w:r>
          </w:p>
          <w:p w:rsidR="003C5A0F" w:rsidRPr="002063CD" w:rsidRDefault="003C5A0F" w:rsidP="003C5A0F">
            <w:pPr>
              <w:pStyle w:val="ListParagraph"/>
              <w:numPr>
                <w:ilvl w:val="0"/>
                <w:numId w:val="13"/>
              </w:numPr>
              <w:rPr>
                <w:b/>
              </w:rPr>
            </w:pPr>
            <w:r>
              <w:rPr>
                <w:b/>
              </w:rPr>
              <w:t xml:space="preserve">Text:  any poem from Honey, I Love </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FDE9D9" w:themeFill="accent6" w:themeFillTint="33"/>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L.1.5</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FDE9D9" w:themeFill="accent6" w:themeFillTint="33"/>
            <w:vAlign w:val="center"/>
          </w:tcPr>
          <w:p w:rsidR="003C5A0F" w:rsidRDefault="003C5A0F" w:rsidP="003C5A0F">
            <w:pPr>
              <w:jc w:val="center"/>
              <w:rPr>
                <w:b/>
              </w:rPr>
            </w:pPr>
            <w:r>
              <w:rPr>
                <w:b/>
              </w:rPr>
              <w:t>“I Can” Statements</w:t>
            </w:r>
          </w:p>
          <w:p w:rsidR="003C5A0F" w:rsidRDefault="003C5A0F" w:rsidP="003C5A0F">
            <w:pPr>
              <w:jc w:val="center"/>
              <w:rPr>
                <w:b/>
              </w:rPr>
            </w:pPr>
          </w:p>
          <w:p w:rsidR="003C5A0F" w:rsidRDefault="003C5A0F" w:rsidP="003C5A0F">
            <w:pPr>
              <w:rPr>
                <w:b/>
              </w:rPr>
            </w:pPr>
            <w:r>
              <w:rPr>
                <w:b/>
              </w:rPr>
              <w:t>I can use what I know to figure out what I don’t know.</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Pr="00882DDC" w:rsidRDefault="003C5A0F" w:rsidP="003C5A0F">
            <w:pPr>
              <w:rPr>
                <w:b/>
              </w:rPr>
            </w:pPr>
          </w:p>
        </w:tc>
        <w:tc>
          <w:tcPr>
            <w:tcW w:w="1348" w:type="dxa"/>
            <w:vMerge/>
            <w:shd w:val="clear" w:color="auto" w:fill="FDE9D9" w:themeFill="accent6" w:themeFillTint="33"/>
            <w:vAlign w:val="center"/>
          </w:tcPr>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jc w:val="center"/>
              <w:rPr>
                <w:b/>
              </w:rPr>
            </w:pPr>
            <w:r>
              <w:rPr>
                <w:b/>
              </w:rPr>
              <w:t>Essential Questions</w:t>
            </w:r>
          </w:p>
          <w:p w:rsidR="003C5A0F" w:rsidRDefault="003C5A0F" w:rsidP="003C5A0F">
            <w:pPr>
              <w:jc w:val="center"/>
              <w:rPr>
                <w:b/>
              </w:rPr>
            </w:pPr>
          </w:p>
          <w:p w:rsidR="003C5A0F" w:rsidRDefault="003C5A0F" w:rsidP="003C5A0F">
            <w:pPr>
              <w:rPr>
                <w:b/>
              </w:rPr>
            </w:pPr>
          </w:p>
          <w:p w:rsidR="003C5A0F" w:rsidRPr="002063CD" w:rsidRDefault="003C5A0F" w:rsidP="003C5A0F">
            <w:r>
              <w:t>How do I use what I know to figure out what I don’t know?</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val="restart"/>
            <w:shd w:val="clear" w:color="auto" w:fill="FDE9D9" w:themeFill="accent6" w:themeFillTint="33"/>
            <w:vAlign w:val="center"/>
          </w:tcPr>
          <w:p w:rsidR="003C5A0F" w:rsidRDefault="003C5A0F" w:rsidP="003C5A0F">
            <w:pPr>
              <w:rPr>
                <w:b/>
              </w:rPr>
            </w:pPr>
            <w:r>
              <w:rPr>
                <w:b/>
              </w:rPr>
              <w:t>Unit Lessons</w:t>
            </w:r>
          </w:p>
          <w:p w:rsidR="003C5A0F" w:rsidRDefault="003C5A0F" w:rsidP="003C5A0F">
            <w:pPr>
              <w:pStyle w:val="ListParagraph"/>
              <w:numPr>
                <w:ilvl w:val="0"/>
                <w:numId w:val="13"/>
              </w:numPr>
              <w:rPr>
                <w:b/>
              </w:rPr>
            </w:pPr>
            <w:r w:rsidRPr="00616916">
              <w:rPr>
                <w:b/>
              </w:rPr>
              <w:t>R</w:t>
            </w:r>
            <w:r>
              <w:rPr>
                <w:b/>
              </w:rPr>
              <w:t>er</w:t>
            </w:r>
            <w:r w:rsidRPr="00616916">
              <w:rPr>
                <w:b/>
              </w:rPr>
              <w:t xml:space="preserve">ead </w:t>
            </w:r>
            <w:r>
              <w:rPr>
                <w:b/>
              </w:rPr>
              <w:t xml:space="preserve"> Disney version of Cinderella (in Common Core ELA box)</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AC14F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DE9D9" w:themeFill="accent6" w:themeFillTint="33"/>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Pr="00882DDC" w:rsidRDefault="003C5A0F" w:rsidP="003C5A0F">
            <w:pPr>
              <w:rPr>
                <w:b/>
              </w:rPr>
            </w:pPr>
            <w:r>
              <w:rPr>
                <w:b/>
              </w:rPr>
              <w:t>I can use literature to understand diverse cultures.</w:t>
            </w:r>
          </w:p>
        </w:tc>
      </w:tr>
      <w:tr w:rsidR="003C5A0F" w:rsidTr="00AC14FF">
        <w:trPr>
          <w:gridAfter w:val="5"/>
          <w:wAfter w:w="16995" w:type="dxa"/>
          <w:trHeight w:val="1747"/>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Pr="00882DDC" w:rsidRDefault="003C5A0F" w:rsidP="003C5A0F">
            <w:pPr>
              <w:rPr>
                <w:b/>
              </w:rPr>
            </w:pPr>
          </w:p>
        </w:tc>
        <w:tc>
          <w:tcPr>
            <w:tcW w:w="1348" w:type="dxa"/>
            <w:vMerge/>
            <w:shd w:val="clear" w:color="auto" w:fill="FDE9D9" w:themeFill="accent6" w:themeFillTint="33"/>
            <w:vAlign w:val="center"/>
          </w:tcPr>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val="restart"/>
            <w:shd w:val="clear" w:color="auto" w:fill="FDE9D9" w:themeFill="accent6" w:themeFillTint="33"/>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CVVC such as “ai”, “oa”, “ea”</w:t>
            </w:r>
          </w:p>
          <w:p w:rsidR="003C5A0F" w:rsidRPr="00266CA3" w:rsidRDefault="003C5A0F" w:rsidP="003C5A0F">
            <w:pPr>
              <w:ind w:left="360"/>
              <w:rPr>
                <w:b/>
              </w:rPr>
            </w:pPr>
            <w:r>
              <w:rPr>
                <w:b/>
              </w:rPr>
              <w:t xml:space="preserve">                                       </w:t>
            </w:r>
          </w:p>
          <w:p w:rsidR="003C5A0F" w:rsidRPr="00266CA3" w:rsidRDefault="003C5A0F" w:rsidP="003C5A0F">
            <w:pPr>
              <w:ind w:left="360"/>
              <w:rPr>
                <w:b/>
              </w:rPr>
            </w:pP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DE9D9" w:themeFill="accent6" w:themeFillTint="33"/>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use common long vowel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Pr="00882DDC" w:rsidRDefault="003C5A0F" w:rsidP="003C5A0F">
            <w:pPr>
              <w:rPr>
                <w:b/>
              </w:rPr>
            </w:pPr>
          </w:p>
        </w:tc>
        <w:tc>
          <w:tcPr>
            <w:tcW w:w="1348" w:type="dxa"/>
            <w:vMerge/>
            <w:shd w:val="clear" w:color="auto" w:fill="FDE9D9" w:themeFill="accent6" w:themeFillTint="33"/>
            <w:vAlign w:val="center"/>
          </w:tcPr>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t>Essential Questions</w:t>
            </w:r>
          </w:p>
          <w:p w:rsidR="003C5A0F" w:rsidRDefault="00C7373C" w:rsidP="003C5A0F">
            <w:pPr>
              <w:rPr>
                <w:b/>
              </w:rPr>
            </w:pPr>
            <w:r>
              <w:rPr>
                <w:b/>
              </w:rPr>
              <w:t>Why do the rules of language matter?</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F8060C" w:rsidTr="00AC14FF">
        <w:trPr>
          <w:gridAfter w:val="5"/>
          <w:wAfter w:w="16995" w:type="dxa"/>
          <w:trHeight w:val="1883"/>
        </w:trPr>
        <w:tc>
          <w:tcPr>
            <w:tcW w:w="1964" w:type="dxa"/>
            <w:vMerge w:val="restart"/>
            <w:shd w:val="clear" w:color="auto" w:fill="FDE9D9" w:themeFill="accent6" w:themeFillTint="33"/>
            <w:vAlign w:val="center"/>
          </w:tcPr>
          <w:p w:rsidR="003C5A0F" w:rsidRDefault="003C5A0F" w:rsidP="003C5A0F">
            <w:pPr>
              <w:jc w:val="center"/>
              <w:rPr>
                <w:b/>
              </w:rPr>
            </w:pPr>
            <w:r>
              <w:rPr>
                <w:b/>
              </w:rPr>
              <w:lastRenderedPageBreak/>
              <w:t>Writer’s Workshop</w:t>
            </w:r>
          </w:p>
        </w:tc>
        <w:tc>
          <w:tcPr>
            <w:tcW w:w="9280" w:type="dxa"/>
            <w:gridSpan w:val="10"/>
            <w:vMerge w:val="restart"/>
            <w:shd w:val="clear" w:color="auto" w:fill="FDE9D9" w:themeFill="accent6" w:themeFillTint="33"/>
            <w:vAlign w:val="center"/>
          </w:tcPr>
          <w:p w:rsidR="00074E11" w:rsidRDefault="00074E11" w:rsidP="00074E11">
            <w:pPr>
              <w:rPr>
                <w:b/>
              </w:rPr>
            </w:pPr>
            <w:r w:rsidRPr="00882DDC">
              <w:rPr>
                <w:b/>
              </w:rPr>
              <w:t xml:space="preserve">Resource:    </w:t>
            </w:r>
            <w:r>
              <w:rPr>
                <w:b/>
              </w:rPr>
              <w:t>Explorations in Nonfiction Writing by Stead and Hoyt</w:t>
            </w:r>
          </w:p>
          <w:p w:rsidR="00074E11" w:rsidRDefault="00074E11" w:rsidP="00074E11">
            <w:pPr>
              <w:pStyle w:val="ListParagraph"/>
              <w:numPr>
                <w:ilvl w:val="0"/>
                <w:numId w:val="26"/>
              </w:numPr>
              <w:rPr>
                <w:b/>
              </w:rPr>
            </w:pPr>
            <w:r>
              <w:rPr>
                <w:b/>
              </w:rPr>
              <w:t>Session 10</w:t>
            </w:r>
            <w:r>
              <w:rPr>
                <w:b/>
              </w:rPr>
              <w:t xml:space="preserve"> – </w:t>
            </w:r>
            <w:r>
              <w:rPr>
                <w:b/>
              </w:rPr>
              <w:t>Publishing and Celebrating</w:t>
            </w:r>
            <w:r>
              <w:rPr>
                <w:b/>
              </w:rPr>
              <w:t xml:space="preserve"> (p. 25</w:t>
            </w:r>
            <w:r>
              <w:rPr>
                <w:b/>
              </w:rPr>
              <w:t>6</w:t>
            </w:r>
            <w:r>
              <w:rPr>
                <w:b/>
              </w:rPr>
              <w:t>)</w:t>
            </w:r>
          </w:p>
          <w:p w:rsidR="00074E11" w:rsidRDefault="00074E11" w:rsidP="00074E11">
            <w:pPr>
              <w:rPr>
                <w:b/>
              </w:rPr>
            </w:pPr>
          </w:p>
          <w:p w:rsidR="003C5A0F" w:rsidRDefault="003C5A0F" w:rsidP="003C5A0F"/>
          <w:p w:rsidR="003C5A0F" w:rsidRDefault="003C5A0F" w:rsidP="003C5A0F"/>
        </w:tc>
        <w:tc>
          <w:tcPr>
            <w:tcW w:w="1348" w:type="dxa"/>
            <w:vMerge w:val="restart"/>
            <w:shd w:val="clear" w:color="auto" w:fill="FDE9D9" w:themeFill="accent6" w:themeFillTint="33"/>
            <w:vAlign w:val="center"/>
          </w:tcPr>
          <w:p w:rsidR="003C5A0F" w:rsidRPr="00F8060C" w:rsidRDefault="003C5A0F" w:rsidP="003C5A0F">
            <w:pPr>
              <w:rPr>
                <w:b/>
              </w:rPr>
            </w:pPr>
            <w:r w:rsidRPr="00F8060C">
              <w:rPr>
                <w:b/>
              </w:rPr>
              <w:t>Standards</w:t>
            </w:r>
          </w:p>
          <w:p w:rsidR="003C5A0F" w:rsidRPr="00F8060C" w:rsidRDefault="003C5A0F" w:rsidP="003C5A0F">
            <w:pPr>
              <w:rPr>
                <w:b/>
              </w:rPr>
            </w:pPr>
          </w:p>
          <w:p w:rsidR="003C5A0F" w:rsidRPr="00F8060C" w:rsidRDefault="003C5A0F" w:rsidP="003C5A0F">
            <w:pPr>
              <w:rPr>
                <w:b/>
              </w:rPr>
            </w:pPr>
          </w:p>
          <w:p w:rsidR="004874FD" w:rsidRDefault="004874FD" w:rsidP="004874FD">
            <w:pPr>
              <w:rPr>
                <w:b/>
              </w:rPr>
            </w:pPr>
            <w:r>
              <w:rPr>
                <w:b/>
              </w:rPr>
              <w:t>W.1.1</w:t>
            </w: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r>
              <w:rPr>
                <w:b/>
              </w:rPr>
              <w:t>W.1.8</w:t>
            </w:r>
          </w:p>
          <w:p w:rsidR="004874FD" w:rsidRDefault="004874FD" w:rsidP="004874FD">
            <w:pPr>
              <w:rPr>
                <w:b/>
              </w:rPr>
            </w:pPr>
          </w:p>
          <w:p w:rsidR="004874FD" w:rsidRDefault="004874FD" w:rsidP="004874FD">
            <w:pPr>
              <w:rPr>
                <w:b/>
              </w:rPr>
            </w:pPr>
          </w:p>
          <w:p w:rsidR="004874FD" w:rsidRDefault="004874FD" w:rsidP="004874FD">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Pr="00F8060C" w:rsidRDefault="003C5A0F" w:rsidP="003C5A0F">
            <w:pPr>
              <w:jc w:val="center"/>
              <w:rPr>
                <w:b/>
              </w:rPr>
            </w:pPr>
          </w:p>
        </w:tc>
        <w:tc>
          <w:tcPr>
            <w:tcW w:w="2091" w:type="dxa"/>
            <w:gridSpan w:val="2"/>
            <w:shd w:val="clear" w:color="auto" w:fill="FDE9D9" w:themeFill="accent6" w:themeFillTint="33"/>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882"/>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Default="003C5A0F" w:rsidP="003C5A0F">
            <w:pPr>
              <w:jc w:val="center"/>
            </w:pPr>
          </w:p>
        </w:tc>
        <w:tc>
          <w:tcPr>
            <w:tcW w:w="1348" w:type="dxa"/>
            <w:vMerge/>
            <w:shd w:val="clear" w:color="auto" w:fill="FDE9D9" w:themeFill="accent6" w:themeFillTint="33"/>
            <w:vAlign w:val="center"/>
          </w:tcPr>
          <w:p w:rsidR="003C5A0F" w:rsidRPr="00F8060C"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FDE9D9" w:themeFill="accent6" w:themeFillTint="33"/>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9280" w:type="dxa"/>
            <w:gridSpan w:val="10"/>
            <w:vMerge w:val="restart"/>
            <w:shd w:val="clear" w:color="auto" w:fill="FDE9D9" w:themeFill="accent6" w:themeFillTint="33"/>
            <w:vAlign w:val="center"/>
          </w:tcPr>
          <w:p w:rsidR="003C5A0F" w:rsidRDefault="003C5A0F" w:rsidP="003C5A0F">
            <w:pPr>
              <w:rPr>
                <w:b/>
              </w:rPr>
            </w:pPr>
            <w:r>
              <w:rPr>
                <w:b/>
              </w:rPr>
              <w:t xml:space="preserve">Suggested </w:t>
            </w:r>
            <w:r w:rsidRPr="00F8060C">
              <w:rPr>
                <w:b/>
              </w:rPr>
              <w:t>Lessons</w:t>
            </w:r>
            <w:r>
              <w:rPr>
                <w:b/>
              </w:rPr>
              <w:t>:</w:t>
            </w:r>
          </w:p>
          <w:p w:rsidR="00AB3629" w:rsidRDefault="00AB3629" w:rsidP="003C5A0F">
            <w:pPr>
              <w:rPr>
                <w:b/>
              </w:rPr>
            </w:pPr>
            <w:r>
              <w:rPr>
                <w:b/>
              </w:rPr>
              <w:t>Social Studies:  Resource:  Harcourt Social Studies Communities Around the World</w:t>
            </w:r>
          </w:p>
          <w:p w:rsidR="00AB3629" w:rsidRDefault="00AB3629" w:rsidP="003C5A0F">
            <w:pPr>
              <w:rPr>
                <w:b/>
              </w:rPr>
            </w:pPr>
            <w:r>
              <w:rPr>
                <w:b/>
              </w:rPr>
              <w:t>Unit 5:</w:t>
            </w:r>
          </w:p>
          <w:p w:rsidR="00AB3629" w:rsidRPr="00AB3629" w:rsidRDefault="00AB3629" w:rsidP="00AB3629">
            <w:pPr>
              <w:pStyle w:val="ListParagraph"/>
              <w:numPr>
                <w:ilvl w:val="0"/>
                <w:numId w:val="26"/>
              </w:numPr>
              <w:rPr>
                <w:b/>
              </w:rPr>
            </w:pPr>
            <w:r>
              <w:rPr>
                <w:b/>
              </w:rPr>
              <w:t>Lesson 4 – People and Places (p. 135)</w:t>
            </w:r>
          </w:p>
          <w:p w:rsidR="00AB3629" w:rsidRDefault="00AB3629" w:rsidP="003C5A0F">
            <w:pPr>
              <w:rPr>
                <w:b/>
              </w:rPr>
            </w:pPr>
          </w:p>
          <w:p w:rsidR="00AB3629" w:rsidRPr="008103A1" w:rsidRDefault="008103A1" w:rsidP="008103A1">
            <w:pPr>
              <w:pStyle w:val="ListParagraph"/>
              <w:numPr>
                <w:ilvl w:val="0"/>
                <w:numId w:val="26"/>
              </w:numPr>
              <w:rPr>
                <w:b/>
              </w:rPr>
            </w:pPr>
            <w:r>
              <w:rPr>
                <w:b/>
              </w:rPr>
              <w:t>Discovery Education Streaming Landforms : Number 1</w:t>
            </w:r>
          </w:p>
          <w:p w:rsidR="008103A1" w:rsidRDefault="008103A1" w:rsidP="008103A1">
            <w:pPr>
              <w:pStyle w:val="ListParagraph"/>
              <w:rPr>
                <w:b/>
              </w:rPr>
            </w:pPr>
          </w:p>
          <w:p w:rsidR="0019441F" w:rsidRDefault="0019441F" w:rsidP="003C5A0F">
            <w:pPr>
              <w:rPr>
                <w:b/>
              </w:rPr>
            </w:pPr>
          </w:p>
          <w:p w:rsidR="003C5A0F" w:rsidRDefault="0019441F" w:rsidP="003C5A0F">
            <w:pPr>
              <w:rPr>
                <w:b/>
              </w:rPr>
            </w:pPr>
            <w:r>
              <w:rPr>
                <w:b/>
              </w:rPr>
              <w:t>Science:</w:t>
            </w:r>
          </w:p>
          <w:p w:rsidR="0019441F" w:rsidRDefault="0019441F" w:rsidP="0019441F">
            <w:pPr>
              <w:pStyle w:val="ListParagraph"/>
              <w:numPr>
                <w:ilvl w:val="0"/>
                <w:numId w:val="33"/>
              </w:numPr>
              <w:rPr>
                <w:b/>
              </w:rPr>
            </w:pPr>
            <w:r>
              <w:rPr>
                <w:b/>
              </w:rPr>
              <w:t xml:space="preserve">View the following segments of </w:t>
            </w:r>
            <w:r w:rsidR="00652318">
              <w:rPr>
                <w:b/>
              </w:rPr>
              <w:t>“</w:t>
            </w:r>
            <w:r>
              <w:rPr>
                <w:b/>
              </w:rPr>
              <w:t>Closer Look at Space: The Moon</w:t>
            </w:r>
            <w:r w:rsidR="00652318">
              <w:rPr>
                <w:b/>
              </w:rPr>
              <w:t>”</w:t>
            </w:r>
            <w:r>
              <w:rPr>
                <w:b/>
              </w:rPr>
              <w:t xml:space="preserve"> on </w:t>
            </w:r>
            <w:r>
              <w:rPr>
                <w:b/>
                <w:i/>
              </w:rPr>
              <w:t xml:space="preserve">Discovery Education </w:t>
            </w:r>
            <w:r>
              <w:rPr>
                <w:b/>
              </w:rPr>
              <w:t>streaming:</w:t>
            </w:r>
          </w:p>
          <w:p w:rsidR="0019441F" w:rsidRDefault="0019441F" w:rsidP="0019441F">
            <w:pPr>
              <w:pStyle w:val="ListParagraph"/>
              <w:rPr>
                <w:b/>
              </w:rPr>
            </w:pPr>
            <w:r>
              <w:rPr>
                <w:b/>
              </w:rPr>
              <w:t>-Introduction</w:t>
            </w:r>
          </w:p>
          <w:p w:rsidR="0019441F" w:rsidRDefault="0019441F" w:rsidP="0019441F">
            <w:pPr>
              <w:pStyle w:val="ListParagraph"/>
              <w:rPr>
                <w:b/>
              </w:rPr>
            </w:pPr>
            <w:r>
              <w:rPr>
                <w:b/>
              </w:rPr>
              <w:t>-Physical Characteristics (Stop after this segment and relate moon landforms to the landforms on earth taught in social studies.)</w:t>
            </w:r>
          </w:p>
          <w:p w:rsidR="0019441F" w:rsidRDefault="0019441F" w:rsidP="0019441F">
            <w:pPr>
              <w:pStyle w:val="ListParagraph"/>
              <w:rPr>
                <w:b/>
              </w:rPr>
            </w:pPr>
            <w:r>
              <w:rPr>
                <w:b/>
              </w:rPr>
              <w:t>-Movement</w:t>
            </w:r>
          </w:p>
          <w:p w:rsidR="0019441F" w:rsidRDefault="0019441F" w:rsidP="0019441F">
            <w:pPr>
              <w:pStyle w:val="ListParagraph"/>
              <w:rPr>
                <w:b/>
              </w:rPr>
            </w:pPr>
            <w:r>
              <w:rPr>
                <w:b/>
              </w:rPr>
              <w:t>-Phases</w:t>
            </w:r>
          </w:p>
          <w:p w:rsidR="00DB5287" w:rsidRDefault="00DB5287" w:rsidP="00DB5287">
            <w:pPr>
              <w:pStyle w:val="ListParagraph"/>
              <w:numPr>
                <w:ilvl w:val="0"/>
                <w:numId w:val="33"/>
              </w:numPr>
              <w:rPr>
                <w:b/>
              </w:rPr>
            </w:pPr>
            <w:r>
              <w:rPr>
                <w:b/>
              </w:rPr>
              <w:lastRenderedPageBreak/>
              <w:t>Make sure students observe and draw the moon one day this week.</w:t>
            </w:r>
          </w:p>
          <w:p w:rsidR="003C5A0F" w:rsidRDefault="003C5A0F" w:rsidP="003C5A0F">
            <w:pPr>
              <w:rPr>
                <w:b/>
              </w:rPr>
            </w:pPr>
          </w:p>
          <w:p w:rsidR="003C5A0F" w:rsidRDefault="003C5A0F" w:rsidP="003C5A0F">
            <w:pPr>
              <w:rPr>
                <w:b/>
              </w:rPr>
            </w:pPr>
          </w:p>
          <w:p w:rsidR="003C5A0F" w:rsidRPr="00F8060C" w:rsidRDefault="003C5A0F" w:rsidP="003C5A0F">
            <w:pPr>
              <w:rPr>
                <w:b/>
              </w:rPr>
            </w:pPr>
          </w:p>
        </w:tc>
        <w:tc>
          <w:tcPr>
            <w:tcW w:w="1348" w:type="dxa"/>
            <w:vMerge w:val="restart"/>
            <w:shd w:val="clear" w:color="auto" w:fill="FDE9D9" w:themeFill="accent6" w:themeFillTint="33"/>
            <w:vAlign w:val="center"/>
          </w:tcPr>
          <w:p w:rsidR="00AB3629" w:rsidRDefault="00AB3629" w:rsidP="00AB3629">
            <w:pPr>
              <w:jc w:val="center"/>
              <w:rPr>
                <w:b/>
              </w:rPr>
            </w:pPr>
            <w:r>
              <w:rPr>
                <w:b/>
              </w:rPr>
              <w:lastRenderedPageBreak/>
              <w:t>Standard</w:t>
            </w:r>
          </w:p>
          <w:p w:rsidR="00AB3629" w:rsidRDefault="00AB3629" w:rsidP="00AB3629">
            <w:pPr>
              <w:rPr>
                <w:b/>
              </w:rPr>
            </w:pPr>
          </w:p>
          <w:p w:rsidR="00AB3629" w:rsidRDefault="00AB3629" w:rsidP="00AB3629">
            <w:pPr>
              <w:rPr>
                <w:b/>
              </w:rPr>
            </w:pPr>
            <w:r>
              <w:rPr>
                <w:b/>
              </w:rPr>
              <w:t>1.C.1</w:t>
            </w:r>
          </w:p>
          <w:p w:rsidR="00AB3629" w:rsidRDefault="00AB3629" w:rsidP="00AB3629">
            <w:pPr>
              <w:rPr>
                <w:b/>
              </w:rPr>
            </w:pPr>
          </w:p>
          <w:p w:rsidR="00AB3629" w:rsidRDefault="00AB3629" w:rsidP="00AB3629">
            <w:pPr>
              <w:rPr>
                <w:b/>
              </w:rPr>
            </w:pPr>
          </w:p>
          <w:p w:rsidR="00AB3629" w:rsidRDefault="00AB3629" w:rsidP="00AB3629">
            <w:pP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F8060C" w:rsidRDefault="001B59CB" w:rsidP="003C5A0F">
            <w:pPr>
              <w:jc w:val="center"/>
              <w:rPr>
                <w:b/>
              </w:rPr>
            </w:pPr>
            <w:r>
              <w:rPr>
                <w:b/>
              </w:rPr>
              <w:t>1.E.1.2</w:t>
            </w:r>
          </w:p>
        </w:tc>
        <w:tc>
          <w:tcPr>
            <w:tcW w:w="2091" w:type="dxa"/>
            <w:gridSpan w:val="2"/>
            <w:shd w:val="clear" w:color="auto" w:fill="FDE9D9" w:themeFill="accent6" w:themeFillTint="33"/>
            <w:vAlign w:val="center"/>
          </w:tcPr>
          <w:p w:rsidR="003C5A0F" w:rsidRPr="00F8060C" w:rsidRDefault="003C5A0F" w:rsidP="003C5A0F">
            <w:pPr>
              <w:rPr>
                <w:b/>
              </w:rPr>
            </w:pPr>
            <w:r w:rsidRPr="00F8060C">
              <w:rPr>
                <w:b/>
              </w:rPr>
              <w:t>“I Can” Statements</w:t>
            </w:r>
          </w:p>
          <w:p w:rsidR="003C5A0F" w:rsidRPr="00F8060C" w:rsidRDefault="003C5A0F" w:rsidP="003C5A0F">
            <w:pPr>
              <w:rPr>
                <w:b/>
              </w:rPr>
            </w:pPr>
          </w:p>
          <w:p w:rsidR="003C5A0F" w:rsidRPr="00F8060C" w:rsidRDefault="00AB3629" w:rsidP="003C5A0F">
            <w:pPr>
              <w:rPr>
                <w:b/>
              </w:rPr>
            </w:pPr>
            <w:r>
              <w:rPr>
                <w:b/>
              </w:rPr>
              <w:t>I can name the place where I live.</w:t>
            </w:r>
          </w:p>
        </w:tc>
      </w:tr>
      <w:tr w:rsidR="003C5A0F" w:rsidRPr="00F8060C" w:rsidTr="00AC14FF">
        <w:trPr>
          <w:gridAfter w:val="5"/>
          <w:wAfter w:w="16995" w:type="dxa"/>
          <w:trHeight w:val="1072"/>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Default="003C5A0F" w:rsidP="003C5A0F">
            <w:pPr>
              <w:jc w:val="center"/>
            </w:pPr>
          </w:p>
        </w:tc>
        <w:tc>
          <w:tcPr>
            <w:tcW w:w="1348" w:type="dxa"/>
            <w:vMerge/>
            <w:shd w:val="clear" w:color="auto" w:fill="FDE9D9" w:themeFill="accent6" w:themeFillTint="33"/>
            <w:vAlign w:val="center"/>
          </w:tcPr>
          <w:p w:rsidR="003C5A0F" w:rsidRDefault="003C5A0F" w:rsidP="003C5A0F">
            <w:pPr>
              <w:jc w:val="center"/>
            </w:pPr>
          </w:p>
        </w:tc>
        <w:tc>
          <w:tcPr>
            <w:tcW w:w="2091" w:type="dxa"/>
            <w:gridSpan w:val="2"/>
            <w:shd w:val="clear" w:color="auto" w:fill="FDE9D9" w:themeFill="accent6" w:themeFillTint="33"/>
            <w:vAlign w:val="center"/>
          </w:tcPr>
          <w:p w:rsidR="003C5A0F" w:rsidRDefault="003C5A0F" w:rsidP="003C5A0F">
            <w:pPr>
              <w:rPr>
                <w:b/>
              </w:rPr>
            </w:pPr>
            <w:r w:rsidRPr="00F8060C">
              <w:rPr>
                <w:b/>
              </w:rPr>
              <w:t>Essential Questions</w:t>
            </w:r>
          </w:p>
          <w:p w:rsidR="00AB3629" w:rsidRPr="00F8060C" w:rsidRDefault="00AB3629" w:rsidP="003C5A0F">
            <w:pPr>
              <w:rPr>
                <w:b/>
              </w:rPr>
            </w:pPr>
            <w:r>
              <w:rPr>
                <w:b/>
              </w:rPr>
              <w:t>Where do I live (city, suburb, or farm)?</w:t>
            </w:r>
          </w:p>
          <w:p w:rsidR="003C5A0F" w:rsidRDefault="003C5A0F" w:rsidP="003C5A0F">
            <w:pPr>
              <w:rPr>
                <w:b/>
              </w:rPr>
            </w:pPr>
          </w:p>
          <w:p w:rsidR="001B59CB" w:rsidRDefault="001B59CB" w:rsidP="003C5A0F">
            <w:pPr>
              <w:rPr>
                <w:b/>
              </w:rPr>
            </w:pPr>
          </w:p>
          <w:p w:rsidR="001B59CB" w:rsidRDefault="001B59CB" w:rsidP="003C5A0F">
            <w:pPr>
              <w:rPr>
                <w:b/>
              </w:rPr>
            </w:pPr>
            <w:r>
              <w:rPr>
                <w:b/>
              </w:rPr>
              <w:t xml:space="preserve">I can record the changes in the shape of the moon </w:t>
            </w:r>
            <w:r w:rsidR="00652318">
              <w:rPr>
                <w:b/>
              </w:rPr>
              <w:t>by drawing it.</w:t>
            </w:r>
          </w:p>
          <w:p w:rsidR="001B59CB" w:rsidRDefault="001B59CB" w:rsidP="003C5A0F">
            <w:pPr>
              <w:rPr>
                <w:b/>
              </w:rPr>
            </w:pPr>
          </w:p>
          <w:p w:rsidR="001B59CB" w:rsidRDefault="001B59CB" w:rsidP="003C5A0F">
            <w:pPr>
              <w:rPr>
                <w:b/>
              </w:rPr>
            </w:pPr>
          </w:p>
          <w:p w:rsidR="001B59CB" w:rsidRDefault="001B59CB" w:rsidP="003C5A0F">
            <w:pPr>
              <w:rPr>
                <w:b/>
              </w:rPr>
            </w:pPr>
          </w:p>
          <w:p w:rsidR="001B59CB" w:rsidRDefault="001B59CB" w:rsidP="003C5A0F">
            <w:pPr>
              <w:rPr>
                <w:b/>
              </w:rPr>
            </w:pPr>
          </w:p>
          <w:p w:rsidR="001B59CB" w:rsidRDefault="001B59CB" w:rsidP="003C5A0F">
            <w:pPr>
              <w:rPr>
                <w:b/>
              </w:rPr>
            </w:pPr>
          </w:p>
          <w:p w:rsidR="001B59CB" w:rsidRDefault="001B59CB" w:rsidP="003C5A0F">
            <w:pPr>
              <w:rPr>
                <w:b/>
              </w:rPr>
            </w:pPr>
            <w:r>
              <w:rPr>
                <w:b/>
              </w:rPr>
              <w:t>Essential Question</w:t>
            </w:r>
          </w:p>
          <w:p w:rsidR="001B59CB" w:rsidRDefault="001B59CB" w:rsidP="003C5A0F">
            <w:pPr>
              <w:rPr>
                <w:b/>
              </w:rPr>
            </w:pPr>
            <w:r>
              <w:rPr>
                <w:b/>
              </w:rPr>
              <w:t>How does the moon</w:t>
            </w:r>
            <w:r w:rsidR="00652318">
              <w:rPr>
                <w:b/>
              </w:rPr>
              <w:t>’s shape change over</w:t>
            </w:r>
            <w:r>
              <w:rPr>
                <w:b/>
              </w:rPr>
              <w:t xml:space="preserve"> time?</w:t>
            </w:r>
          </w:p>
          <w:p w:rsidR="00652318" w:rsidRPr="00F8060C" w:rsidRDefault="00652318" w:rsidP="003C5A0F">
            <w:pPr>
              <w:rPr>
                <w:b/>
              </w:rPr>
            </w:pPr>
          </w:p>
          <w:p w:rsidR="003C5A0F" w:rsidRPr="00F8060C" w:rsidRDefault="003C5A0F" w:rsidP="003C5A0F">
            <w:pPr>
              <w:rPr>
                <w:b/>
              </w:rPr>
            </w:pPr>
          </w:p>
        </w:tc>
      </w:tr>
      <w:tr w:rsidR="003C5A0F" w:rsidRPr="00E11067" w:rsidTr="00AC14FF">
        <w:trPr>
          <w:gridAfter w:val="5"/>
          <w:wAfter w:w="16995" w:type="dxa"/>
        </w:trPr>
        <w:tc>
          <w:tcPr>
            <w:tcW w:w="1964" w:type="dxa"/>
            <w:shd w:val="clear" w:color="auto" w:fill="FDE9D9" w:themeFill="accent6" w:themeFillTint="33"/>
            <w:vAlign w:val="center"/>
          </w:tcPr>
          <w:p w:rsidR="003C5A0F" w:rsidRDefault="003C5A0F" w:rsidP="003C5A0F">
            <w:pPr>
              <w:jc w:val="center"/>
              <w:rPr>
                <w:b/>
              </w:rPr>
            </w:pPr>
            <w:r>
              <w:rPr>
                <w:b/>
              </w:rPr>
              <w:lastRenderedPageBreak/>
              <w:t>Vocabulary</w:t>
            </w:r>
          </w:p>
        </w:tc>
        <w:tc>
          <w:tcPr>
            <w:tcW w:w="6948" w:type="dxa"/>
            <w:gridSpan w:val="6"/>
            <w:shd w:val="clear" w:color="auto" w:fill="FDE9D9" w:themeFill="accent6" w:themeFillTint="33"/>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FDE9D9" w:themeFill="accent6" w:themeFillTint="33"/>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3C5A0F" w:rsidRPr="00882DDC" w:rsidRDefault="003C5A0F" w:rsidP="003C5A0F">
            <w:pPr>
              <w:jc w:val="center"/>
              <w:rPr>
                <w:b/>
              </w:rPr>
            </w:pPr>
          </w:p>
          <w:p w:rsidR="003C5A0F" w:rsidRDefault="00AB3629" w:rsidP="00AB3629">
            <w:r>
              <w:t>Social Studies:  city, suburb, farm</w:t>
            </w:r>
          </w:p>
          <w:p w:rsidR="003C5A0F" w:rsidRDefault="001B59CB" w:rsidP="001B59CB">
            <w:r>
              <w:t>Science:  rotation, phases</w:t>
            </w:r>
          </w:p>
          <w:p w:rsidR="003C5A0F" w:rsidRDefault="003C5A0F" w:rsidP="003C5A0F">
            <w:pPr>
              <w:jc w:val="center"/>
            </w:pPr>
          </w:p>
          <w:p w:rsidR="003C5A0F" w:rsidRPr="00E11067" w:rsidRDefault="003C5A0F" w:rsidP="003C5A0F">
            <w:pPr>
              <w:jc w:val="center"/>
            </w:pPr>
          </w:p>
        </w:tc>
      </w:tr>
      <w:tr w:rsidR="003C5A0F" w:rsidRPr="00BA49EC" w:rsidTr="00AC14FF">
        <w:trPr>
          <w:gridAfter w:val="5"/>
          <w:wAfter w:w="16995" w:type="dxa"/>
        </w:trPr>
        <w:tc>
          <w:tcPr>
            <w:tcW w:w="14683" w:type="dxa"/>
            <w:gridSpan w:val="14"/>
            <w:shd w:val="clear" w:color="auto" w:fill="FFFF99"/>
            <w:vAlign w:val="center"/>
          </w:tcPr>
          <w:p w:rsidR="003C5A0F" w:rsidRPr="00BA49EC" w:rsidRDefault="003C5A0F" w:rsidP="003C5A0F">
            <w:pPr>
              <w:jc w:val="center"/>
              <w:rPr>
                <w:b/>
                <w:sz w:val="32"/>
                <w:szCs w:val="32"/>
              </w:rPr>
            </w:pPr>
            <w:r>
              <w:rPr>
                <w:b/>
                <w:sz w:val="32"/>
                <w:szCs w:val="32"/>
              </w:rPr>
              <w:t>WEEK 5</w:t>
            </w:r>
          </w:p>
        </w:tc>
      </w:tr>
      <w:tr w:rsidR="003C5A0F" w:rsidRPr="00882DDC" w:rsidTr="00AC14FF">
        <w:trPr>
          <w:gridAfter w:val="5"/>
          <w:wAfter w:w="16995" w:type="dxa"/>
          <w:trHeight w:val="1583"/>
        </w:trPr>
        <w:tc>
          <w:tcPr>
            <w:tcW w:w="1964" w:type="dxa"/>
            <w:vMerge w:val="restart"/>
            <w:shd w:val="clear" w:color="auto" w:fill="FFFF99"/>
            <w:vAlign w:val="center"/>
          </w:tcPr>
          <w:p w:rsidR="003C5A0F" w:rsidRDefault="003C5A0F" w:rsidP="003C5A0F">
            <w:pPr>
              <w:jc w:val="center"/>
              <w:rPr>
                <w:b/>
              </w:rPr>
            </w:pPr>
            <w:r>
              <w:rPr>
                <w:b/>
              </w:rPr>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FFFF99"/>
            <w:vAlign w:val="center"/>
          </w:tcPr>
          <w:p w:rsidR="003C5A0F" w:rsidRDefault="003C5A0F" w:rsidP="003C5A0F">
            <w:pPr>
              <w:pStyle w:val="ListParagraph"/>
              <w:numPr>
                <w:ilvl w:val="0"/>
                <w:numId w:val="13"/>
              </w:numPr>
              <w:rPr>
                <w:b/>
              </w:rPr>
            </w:pPr>
            <w:r>
              <w:rPr>
                <w:b/>
              </w:rPr>
              <w:t>Comprehension Tool Kit Lesson</w:t>
            </w:r>
          </w:p>
          <w:p w:rsidR="003C5A0F" w:rsidRDefault="003C5A0F" w:rsidP="003C5A0F">
            <w:pPr>
              <w:pStyle w:val="ListParagraph"/>
              <w:numPr>
                <w:ilvl w:val="0"/>
                <w:numId w:val="13"/>
              </w:numPr>
              <w:rPr>
                <w:b/>
              </w:rPr>
            </w:pPr>
            <w:r>
              <w:rPr>
                <w:b/>
              </w:rPr>
              <w:t>Lesson 16 – Determine What’s Important (Book 5)</w:t>
            </w:r>
          </w:p>
          <w:p w:rsidR="003C5A0F" w:rsidRDefault="003C5A0F" w:rsidP="003C5A0F">
            <w:pPr>
              <w:pStyle w:val="ListParagraph"/>
              <w:rPr>
                <w:b/>
              </w:rPr>
            </w:pPr>
            <w:r>
              <w:rPr>
                <w:b/>
              </w:rPr>
              <w:t>(Separate important information from interesting details.)</w:t>
            </w:r>
          </w:p>
          <w:p w:rsidR="003C5A0F" w:rsidRDefault="003C5A0F" w:rsidP="003C5A0F">
            <w:pPr>
              <w:pStyle w:val="ListParagraph"/>
              <w:numPr>
                <w:ilvl w:val="0"/>
                <w:numId w:val="13"/>
              </w:numPr>
              <w:rPr>
                <w:b/>
              </w:rPr>
            </w:pPr>
            <w:r>
              <w:rPr>
                <w:b/>
              </w:rPr>
              <w:t>Text:  any nonfiction text</w:t>
            </w:r>
          </w:p>
          <w:p w:rsidR="00C7373C" w:rsidRDefault="00C7373C" w:rsidP="00C7373C">
            <w:pPr>
              <w:rPr>
                <w:b/>
              </w:rPr>
            </w:pPr>
          </w:p>
          <w:p w:rsidR="00C7373C" w:rsidRDefault="00C7373C" w:rsidP="00C7373C">
            <w:pPr>
              <w:rPr>
                <w:b/>
              </w:rPr>
            </w:pPr>
          </w:p>
          <w:p w:rsidR="00C7373C" w:rsidRDefault="00C7373C" w:rsidP="00C7373C">
            <w:pPr>
              <w:rPr>
                <w:b/>
              </w:rPr>
            </w:pPr>
          </w:p>
          <w:p w:rsidR="00C7373C" w:rsidRDefault="00C7373C" w:rsidP="00C7373C">
            <w:pPr>
              <w:rPr>
                <w:b/>
              </w:rPr>
            </w:pPr>
          </w:p>
          <w:p w:rsidR="00C7373C" w:rsidRPr="00C7373C" w:rsidRDefault="00C7373C" w:rsidP="00C7373C">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FFFF99"/>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RI.1.7</w:t>
            </w: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FFFF99"/>
            <w:vAlign w:val="center"/>
          </w:tcPr>
          <w:p w:rsidR="003C5A0F" w:rsidRDefault="003C5A0F" w:rsidP="003C5A0F">
            <w:pPr>
              <w:jc w:val="center"/>
              <w:rPr>
                <w:b/>
              </w:rPr>
            </w:pPr>
            <w:r>
              <w:rPr>
                <w:b/>
              </w:rPr>
              <w:lastRenderedPageBreak/>
              <w:t>“I Can” Statements</w:t>
            </w:r>
          </w:p>
          <w:p w:rsidR="003C5A0F" w:rsidRDefault="003C5A0F" w:rsidP="003C5A0F">
            <w:pPr>
              <w:jc w:val="center"/>
              <w:rPr>
                <w:b/>
              </w:rPr>
            </w:pPr>
          </w:p>
          <w:p w:rsidR="003C5A0F" w:rsidRDefault="003C5A0F" w:rsidP="003C5A0F">
            <w:pPr>
              <w:rPr>
                <w:b/>
              </w:rPr>
            </w:pPr>
            <w:r>
              <w:rPr>
                <w:b/>
              </w:rPr>
              <w:t>I can separate important details from interesting facts.</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FFF99"/>
            <w:vAlign w:val="center"/>
          </w:tcPr>
          <w:p w:rsidR="003C5A0F" w:rsidRDefault="003C5A0F" w:rsidP="003C5A0F">
            <w:pPr>
              <w:jc w:val="center"/>
              <w:rPr>
                <w:b/>
              </w:rPr>
            </w:pPr>
          </w:p>
        </w:tc>
        <w:tc>
          <w:tcPr>
            <w:tcW w:w="9280" w:type="dxa"/>
            <w:gridSpan w:val="10"/>
            <w:vMerge/>
            <w:shd w:val="clear" w:color="auto" w:fill="FFFF99"/>
            <w:vAlign w:val="center"/>
          </w:tcPr>
          <w:p w:rsidR="003C5A0F" w:rsidRPr="00882DDC" w:rsidRDefault="003C5A0F" w:rsidP="003C5A0F">
            <w:pPr>
              <w:rPr>
                <w:b/>
              </w:rPr>
            </w:pPr>
          </w:p>
        </w:tc>
        <w:tc>
          <w:tcPr>
            <w:tcW w:w="1348" w:type="dxa"/>
            <w:vMerge/>
            <w:shd w:val="clear" w:color="auto" w:fill="FFFF99"/>
            <w:vAlign w:val="center"/>
          </w:tcPr>
          <w:p w:rsidR="003C5A0F" w:rsidRDefault="003C5A0F" w:rsidP="003C5A0F">
            <w:pPr>
              <w:rPr>
                <w:b/>
              </w:rPr>
            </w:pPr>
          </w:p>
        </w:tc>
        <w:tc>
          <w:tcPr>
            <w:tcW w:w="2091" w:type="dxa"/>
            <w:gridSpan w:val="2"/>
            <w:shd w:val="clear" w:color="auto" w:fill="FFFF99"/>
            <w:vAlign w:val="center"/>
          </w:tcPr>
          <w:p w:rsidR="003C5A0F" w:rsidRDefault="003C5A0F" w:rsidP="003C5A0F">
            <w:pPr>
              <w:jc w:val="center"/>
              <w:rPr>
                <w:b/>
              </w:rPr>
            </w:pPr>
            <w:r>
              <w:rPr>
                <w:b/>
              </w:rPr>
              <w:t>Essential Questions</w:t>
            </w:r>
          </w:p>
          <w:p w:rsidR="003C5A0F" w:rsidRDefault="003C5A0F" w:rsidP="003C5A0F">
            <w:pPr>
              <w:jc w:val="center"/>
              <w:rPr>
                <w:b/>
              </w:rPr>
            </w:pPr>
          </w:p>
          <w:p w:rsidR="003C5A0F" w:rsidRDefault="003C5A0F" w:rsidP="003C5A0F">
            <w:pPr>
              <w:jc w:val="center"/>
              <w:rPr>
                <w:b/>
              </w:rPr>
            </w:pPr>
          </w:p>
          <w:p w:rsidR="003C5A0F" w:rsidRDefault="003C5A0F" w:rsidP="003C5A0F">
            <w:pPr>
              <w:rPr>
                <w:b/>
              </w:rPr>
            </w:pPr>
            <w:r>
              <w:rPr>
                <w:b/>
              </w:rPr>
              <w:t>Why does figuring out what is important help to understand the text.</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FFFF99"/>
            <w:vAlign w:val="center"/>
          </w:tcPr>
          <w:p w:rsidR="003C5A0F" w:rsidRDefault="003C5A0F" w:rsidP="003C5A0F">
            <w:pPr>
              <w:jc w:val="center"/>
              <w:rPr>
                <w:b/>
              </w:rPr>
            </w:pPr>
          </w:p>
        </w:tc>
        <w:tc>
          <w:tcPr>
            <w:tcW w:w="9280" w:type="dxa"/>
            <w:gridSpan w:val="10"/>
            <w:vMerge w:val="restart"/>
            <w:shd w:val="clear" w:color="auto" w:fill="FFFF99"/>
            <w:vAlign w:val="center"/>
          </w:tcPr>
          <w:p w:rsidR="003C5A0F" w:rsidRDefault="003C5A0F" w:rsidP="003C5A0F">
            <w:pPr>
              <w:rPr>
                <w:b/>
              </w:rPr>
            </w:pPr>
            <w:r>
              <w:rPr>
                <w:b/>
              </w:rPr>
              <w:t>Unit Lessons</w:t>
            </w:r>
          </w:p>
          <w:p w:rsidR="003C5A0F" w:rsidRPr="00C566BA" w:rsidRDefault="003C5A0F" w:rsidP="003C5A0F">
            <w:pPr>
              <w:pStyle w:val="ListParagraph"/>
              <w:numPr>
                <w:ilvl w:val="0"/>
                <w:numId w:val="13"/>
              </w:numPr>
              <w:rPr>
                <w:b/>
              </w:rPr>
            </w:pPr>
            <w:r w:rsidRPr="00C566BA">
              <w:rPr>
                <w:b/>
              </w:rPr>
              <w:t xml:space="preserve">Read </w:t>
            </w:r>
            <w:r>
              <w:rPr>
                <w:b/>
              </w:rPr>
              <w:t>Rough Face Girl by Rafe Martin</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AC14F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FFF99"/>
            <w:vAlign w:val="center"/>
          </w:tcPr>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Pr="00882DDC" w:rsidRDefault="003C5A0F" w:rsidP="003C5A0F">
            <w:pPr>
              <w:rPr>
                <w:b/>
              </w:rPr>
            </w:pPr>
            <w:r>
              <w:rPr>
                <w:b/>
              </w:rPr>
              <w:t>I can use literature to understand diverse cultures.</w:t>
            </w:r>
          </w:p>
        </w:tc>
      </w:tr>
      <w:tr w:rsidR="003C5A0F" w:rsidTr="00AC14FF">
        <w:trPr>
          <w:gridAfter w:val="5"/>
          <w:wAfter w:w="16995" w:type="dxa"/>
          <w:trHeight w:val="1747"/>
        </w:trPr>
        <w:tc>
          <w:tcPr>
            <w:tcW w:w="1964" w:type="dxa"/>
            <w:vMerge/>
            <w:shd w:val="clear" w:color="auto" w:fill="FFFF99"/>
            <w:vAlign w:val="center"/>
          </w:tcPr>
          <w:p w:rsidR="003C5A0F" w:rsidRDefault="003C5A0F" w:rsidP="003C5A0F">
            <w:pPr>
              <w:jc w:val="center"/>
              <w:rPr>
                <w:b/>
              </w:rPr>
            </w:pPr>
          </w:p>
        </w:tc>
        <w:tc>
          <w:tcPr>
            <w:tcW w:w="9280" w:type="dxa"/>
            <w:gridSpan w:val="10"/>
            <w:vMerge/>
            <w:shd w:val="clear" w:color="auto" w:fill="FFFF99"/>
            <w:vAlign w:val="center"/>
          </w:tcPr>
          <w:p w:rsidR="003C5A0F" w:rsidRPr="00882DDC" w:rsidRDefault="003C5A0F" w:rsidP="003C5A0F">
            <w:pPr>
              <w:rPr>
                <w:b/>
              </w:rPr>
            </w:pPr>
          </w:p>
        </w:tc>
        <w:tc>
          <w:tcPr>
            <w:tcW w:w="1348" w:type="dxa"/>
            <w:vMerge/>
            <w:shd w:val="clear" w:color="auto" w:fill="FFFF99"/>
            <w:vAlign w:val="center"/>
          </w:tcPr>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FFFF99"/>
            <w:vAlign w:val="center"/>
          </w:tcPr>
          <w:p w:rsidR="003C5A0F" w:rsidRDefault="003C5A0F" w:rsidP="003C5A0F">
            <w:pPr>
              <w:jc w:val="center"/>
              <w:rPr>
                <w:b/>
              </w:rPr>
            </w:pPr>
          </w:p>
        </w:tc>
        <w:tc>
          <w:tcPr>
            <w:tcW w:w="9280" w:type="dxa"/>
            <w:gridSpan w:val="10"/>
            <w:vMerge w:val="restart"/>
            <w:shd w:val="clear" w:color="auto" w:fill="FFFF99"/>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“igh”</w:t>
            </w:r>
          </w:p>
          <w:p w:rsidR="003C5A0F" w:rsidRPr="00266CA3" w:rsidRDefault="003C5A0F" w:rsidP="003C5A0F">
            <w:pPr>
              <w:ind w:left="360"/>
              <w:rPr>
                <w:b/>
              </w:rPr>
            </w:pPr>
            <w:r>
              <w:rPr>
                <w:b/>
              </w:rPr>
              <w:t xml:space="preserve">                                       </w:t>
            </w:r>
          </w:p>
          <w:p w:rsidR="003C5A0F" w:rsidRPr="00266CA3" w:rsidRDefault="003C5A0F" w:rsidP="003C5A0F">
            <w:pPr>
              <w:ind w:left="360"/>
              <w:rPr>
                <w:b/>
              </w:rPr>
            </w:pPr>
          </w:p>
          <w:p w:rsidR="003C5A0F" w:rsidRDefault="003C5A0F" w:rsidP="003C5A0F">
            <w:pPr>
              <w:rPr>
                <w:b/>
              </w:rPr>
            </w:pP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FFF99"/>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use common long vowel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FFF99"/>
            <w:vAlign w:val="center"/>
          </w:tcPr>
          <w:p w:rsidR="003C5A0F" w:rsidRDefault="003C5A0F" w:rsidP="003C5A0F">
            <w:pPr>
              <w:jc w:val="center"/>
              <w:rPr>
                <w:b/>
              </w:rPr>
            </w:pPr>
          </w:p>
        </w:tc>
        <w:tc>
          <w:tcPr>
            <w:tcW w:w="9280" w:type="dxa"/>
            <w:gridSpan w:val="10"/>
            <w:vMerge/>
            <w:shd w:val="clear" w:color="auto" w:fill="FFFF99"/>
            <w:vAlign w:val="center"/>
          </w:tcPr>
          <w:p w:rsidR="003C5A0F" w:rsidRPr="00882DDC" w:rsidRDefault="003C5A0F" w:rsidP="003C5A0F">
            <w:pPr>
              <w:rPr>
                <w:b/>
              </w:rPr>
            </w:pPr>
          </w:p>
        </w:tc>
        <w:tc>
          <w:tcPr>
            <w:tcW w:w="1348" w:type="dxa"/>
            <w:vMerge/>
            <w:shd w:val="clear" w:color="auto" w:fill="FFFF99"/>
            <w:vAlign w:val="center"/>
          </w:tcPr>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r>
      <w:tr w:rsidR="00E87704" w:rsidRPr="00F8060C" w:rsidTr="00AC14FF">
        <w:trPr>
          <w:gridAfter w:val="5"/>
          <w:wAfter w:w="16995" w:type="dxa"/>
          <w:trHeight w:val="1883"/>
        </w:trPr>
        <w:tc>
          <w:tcPr>
            <w:tcW w:w="1964" w:type="dxa"/>
            <w:vMerge w:val="restart"/>
            <w:shd w:val="clear" w:color="auto" w:fill="FFFF99"/>
            <w:vAlign w:val="center"/>
          </w:tcPr>
          <w:p w:rsidR="00E87704" w:rsidRDefault="00E87704" w:rsidP="00E87704">
            <w:pPr>
              <w:jc w:val="center"/>
              <w:rPr>
                <w:b/>
              </w:rPr>
            </w:pPr>
            <w:r>
              <w:rPr>
                <w:b/>
              </w:rPr>
              <w:t>Writer’s Workshop</w:t>
            </w:r>
          </w:p>
        </w:tc>
        <w:tc>
          <w:tcPr>
            <w:tcW w:w="9280" w:type="dxa"/>
            <w:gridSpan w:val="10"/>
            <w:vMerge w:val="restart"/>
            <w:shd w:val="clear" w:color="auto" w:fill="FFFF99"/>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Unit 7 book</w:t>
            </w:r>
          </w:p>
          <w:p w:rsidR="00E87704" w:rsidRDefault="00E87704" w:rsidP="00E87704">
            <w:pPr>
              <w:rPr>
                <w:b/>
              </w:rPr>
            </w:pPr>
          </w:p>
          <w:p w:rsidR="00E87704" w:rsidRDefault="00E87704" w:rsidP="00E87704">
            <w:pPr>
              <w:pStyle w:val="ListParagraph"/>
              <w:numPr>
                <w:ilvl w:val="0"/>
                <w:numId w:val="26"/>
              </w:numPr>
              <w:rPr>
                <w:b/>
              </w:rPr>
            </w:pPr>
            <w:r>
              <w:rPr>
                <w:b/>
              </w:rPr>
              <w:t>Session 1 – Seeing With Poets’ Eyes (p.1)</w:t>
            </w:r>
          </w:p>
          <w:p w:rsidR="00E87704" w:rsidRDefault="00E87704" w:rsidP="00E87704">
            <w:pPr>
              <w:pStyle w:val="ListParagraph"/>
              <w:numPr>
                <w:ilvl w:val="0"/>
                <w:numId w:val="26"/>
              </w:numPr>
              <w:rPr>
                <w:b/>
              </w:rPr>
            </w:pPr>
            <w:r>
              <w:rPr>
                <w:b/>
              </w:rPr>
              <w:t>Session 2 – Listening For Line Breaks (p. 11)</w:t>
            </w:r>
          </w:p>
          <w:p w:rsidR="00E87704" w:rsidRDefault="00E87704" w:rsidP="00E87704">
            <w:pPr>
              <w:pStyle w:val="ListParagraph"/>
              <w:numPr>
                <w:ilvl w:val="0"/>
                <w:numId w:val="26"/>
              </w:numPr>
              <w:rPr>
                <w:b/>
              </w:rPr>
            </w:pPr>
            <w:r>
              <w:rPr>
                <w:b/>
              </w:rPr>
              <w:t>Session 3 – Hearing the Music in Poetry (p.22)</w:t>
            </w:r>
          </w:p>
          <w:p w:rsidR="00E87704" w:rsidRPr="003E4BF8" w:rsidRDefault="00E87704" w:rsidP="00E87704">
            <w:pPr>
              <w:pStyle w:val="ListParagraph"/>
              <w:numPr>
                <w:ilvl w:val="0"/>
                <w:numId w:val="26"/>
              </w:numPr>
              <w:rPr>
                <w:b/>
              </w:rPr>
            </w:pPr>
            <w:r>
              <w:rPr>
                <w:b/>
              </w:rPr>
              <w:t>Session 4 – Putting Powerful Thoughts in Tiny Packages</w:t>
            </w:r>
          </w:p>
          <w:p w:rsidR="00E87704" w:rsidRDefault="00E87704" w:rsidP="00E87704">
            <w:pPr>
              <w:rPr>
                <w:b/>
              </w:rPr>
            </w:pPr>
          </w:p>
          <w:p w:rsidR="00074E11" w:rsidRDefault="00074E11" w:rsidP="00E87704">
            <w:pPr>
              <w:rPr>
                <w:b/>
              </w:rPr>
            </w:pPr>
            <w:r>
              <w:rPr>
                <w:b/>
              </w:rPr>
              <w:t>Explorations in Nonfiction Writing</w:t>
            </w:r>
          </w:p>
          <w:p w:rsidR="00074E11" w:rsidRDefault="00074E11" w:rsidP="00E87704">
            <w:pPr>
              <w:rPr>
                <w:b/>
              </w:rPr>
            </w:pPr>
          </w:p>
          <w:p w:rsidR="00074E11" w:rsidRPr="00074E11" w:rsidRDefault="00074E11" w:rsidP="00074E11">
            <w:pPr>
              <w:pStyle w:val="ListParagraph"/>
              <w:numPr>
                <w:ilvl w:val="0"/>
                <w:numId w:val="41"/>
              </w:numPr>
              <w:rPr>
                <w:b/>
              </w:rPr>
            </w:pPr>
            <w:r>
              <w:rPr>
                <w:b/>
              </w:rPr>
              <w:t>Power Write – Response to a Poem p. 258</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FFFF99"/>
            <w:vAlign w:val="center"/>
          </w:tcPr>
          <w:p w:rsidR="00E87704" w:rsidRPr="00F8060C" w:rsidRDefault="00E87704" w:rsidP="00E87704">
            <w:pPr>
              <w:rPr>
                <w:b/>
              </w:rPr>
            </w:pPr>
            <w:r w:rsidRPr="00F8060C">
              <w:rPr>
                <w:b/>
              </w:rPr>
              <w:lastRenderedPageBreak/>
              <w:t>Standards</w:t>
            </w:r>
          </w:p>
          <w:p w:rsidR="00E87704" w:rsidRPr="00F8060C" w:rsidRDefault="00E87704" w:rsidP="00E87704">
            <w:pPr>
              <w:rPr>
                <w:b/>
              </w:rPr>
            </w:pPr>
          </w:p>
          <w:p w:rsidR="00E87704" w:rsidRDefault="00E87704" w:rsidP="00E87704">
            <w:pPr>
              <w:rPr>
                <w:b/>
              </w:rPr>
            </w:pPr>
            <w:r>
              <w:rPr>
                <w:b/>
              </w:rPr>
              <w:t>W.1.2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FFFF99"/>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FFFF99"/>
            <w:vAlign w:val="center"/>
          </w:tcPr>
          <w:p w:rsidR="00E87704" w:rsidRDefault="00E87704" w:rsidP="00E87704">
            <w:pPr>
              <w:jc w:val="center"/>
              <w:rPr>
                <w:b/>
              </w:rPr>
            </w:pPr>
          </w:p>
        </w:tc>
        <w:tc>
          <w:tcPr>
            <w:tcW w:w="9280" w:type="dxa"/>
            <w:gridSpan w:val="10"/>
            <w:vMerge/>
            <w:shd w:val="clear" w:color="auto" w:fill="FFFF99"/>
            <w:vAlign w:val="center"/>
          </w:tcPr>
          <w:p w:rsidR="00E87704" w:rsidRDefault="00E87704" w:rsidP="00E87704">
            <w:pPr>
              <w:jc w:val="center"/>
            </w:pPr>
          </w:p>
        </w:tc>
        <w:tc>
          <w:tcPr>
            <w:tcW w:w="1348" w:type="dxa"/>
            <w:vMerge/>
            <w:shd w:val="clear" w:color="auto" w:fill="FFFF99"/>
            <w:vAlign w:val="center"/>
          </w:tcPr>
          <w:p w:rsidR="00E87704" w:rsidRPr="00F8060C" w:rsidRDefault="00E87704" w:rsidP="00E87704">
            <w:pPr>
              <w:rPr>
                <w:b/>
              </w:rPr>
            </w:pPr>
          </w:p>
        </w:tc>
        <w:tc>
          <w:tcPr>
            <w:tcW w:w="2091" w:type="dxa"/>
            <w:gridSpan w:val="2"/>
            <w:shd w:val="clear" w:color="auto" w:fill="FFFF99"/>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87704" w:rsidP="00E87704">
            <w:pPr>
              <w:rPr>
                <w:b/>
              </w:rPr>
            </w:pPr>
            <w:r>
              <w:rPr>
                <w:b/>
              </w:rPr>
              <w:t>What’s my purpose and how do I develop it.</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FFFF99"/>
            <w:vAlign w:val="center"/>
          </w:tcPr>
          <w:p w:rsidR="00E87704" w:rsidRDefault="00E87704" w:rsidP="00E87704">
            <w:pPr>
              <w:jc w:val="center"/>
              <w:rPr>
                <w:b/>
              </w:rPr>
            </w:pPr>
            <w:r>
              <w:rPr>
                <w:b/>
              </w:rPr>
              <w:lastRenderedPageBreak/>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FFFF99"/>
            <w:vAlign w:val="center"/>
          </w:tcPr>
          <w:p w:rsidR="00E87704" w:rsidRDefault="00E87704" w:rsidP="00E87704">
            <w:pPr>
              <w:rPr>
                <w:b/>
              </w:rPr>
            </w:pPr>
            <w:r>
              <w:rPr>
                <w:b/>
              </w:rPr>
              <w:t xml:space="preserve">Suggested </w:t>
            </w:r>
            <w:r w:rsidRPr="00F8060C">
              <w:rPr>
                <w:b/>
              </w:rPr>
              <w:t>Lessons</w:t>
            </w:r>
            <w:r>
              <w:rPr>
                <w:b/>
              </w:rPr>
              <w:t>:</w:t>
            </w:r>
          </w:p>
          <w:p w:rsidR="00AB3629" w:rsidRDefault="00AB3629" w:rsidP="00E87704">
            <w:pPr>
              <w:rPr>
                <w:b/>
              </w:rPr>
            </w:pPr>
            <w:r>
              <w:rPr>
                <w:b/>
              </w:rPr>
              <w:t>Social Studies:  Resource:</w:t>
            </w:r>
          </w:p>
          <w:p w:rsidR="00AB3629" w:rsidRDefault="00AB3629" w:rsidP="00E87704">
            <w:pPr>
              <w:rPr>
                <w:b/>
              </w:rPr>
            </w:pPr>
          </w:p>
          <w:p w:rsidR="00AB3629" w:rsidRPr="008103A1" w:rsidRDefault="00E115D2" w:rsidP="008103A1">
            <w:pPr>
              <w:pStyle w:val="ListParagraph"/>
              <w:numPr>
                <w:ilvl w:val="0"/>
                <w:numId w:val="32"/>
              </w:numPr>
              <w:rPr>
                <w:b/>
              </w:rPr>
            </w:pPr>
            <w:r>
              <w:rPr>
                <w:b/>
              </w:rPr>
              <w:t>Wi</w:t>
            </w:r>
            <w:r w:rsidR="008103A1">
              <w:rPr>
                <w:b/>
              </w:rPr>
              <w:t xml:space="preserve">ki Power point </w:t>
            </w:r>
            <w:r w:rsidR="008F46BA">
              <w:rPr>
                <w:b/>
              </w:rPr>
              <w:t>Mexico</w:t>
            </w:r>
          </w:p>
          <w:p w:rsidR="00AB3629" w:rsidRDefault="00AB3629" w:rsidP="00E87704">
            <w:pPr>
              <w:rPr>
                <w:b/>
              </w:rPr>
            </w:pPr>
          </w:p>
          <w:p w:rsidR="00AB3629" w:rsidRDefault="00AB3629" w:rsidP="00E87704">
            <w:pPr>
              <w:rPr>
                <w:b/>
              </w:rPr>
            </w:pPr>
          </w:p>
          <w:p w:rsidR="00652318" w:rsidRDefault="00652318" w:rsidP="00E87704">
            <w:pPr>
              <w:rPr>
                <w:b/>
              </w:rPr>
            </w:pPr>
          </w:p>
          <w:p w:rsidR="00652318" w:rsidRDefault="00652318" w:rsidP="00E87704">
            <w:pPr>
              <w:rPr>
                <w:b/>
              </w:rPr>
            </w:pPr>
          </w:p>
          <w:p w:rsidR="00652318" w:rsidRDefault="00652318" w:rsidP="00E87704">
            <w:pPr>
              <w:rPr>
                <w:b/>
              </w:rPr>
            </w:pPr>
          </w:p>
          <w:p w:rsidR="00652318" w:rsidRDefault="00652318" w:rsidP="00E87704">
            <w:pPr>
              <w:rPr>
                <w:b/>
              </w:rPr>
            </w:pPr>
          </w:p>
          <w:p w:rsidR="00AB3629" w:rsidRDefault="00AB3629" w:rsidP="00E87704">
            <w:pPr>
              <w:rPr>
                <w:b/>
              </w:rPr>
            </w:pPr>
          </w:p>
          <w:p w:rsidR="00E87704" w:rsidRDefault="00EF43DB" w:rsidP="00E87704">
            <w:pPr>
              <w:rPr>
                <w:b/>
              </w:rPr>
            </w:pPr>
            <w:r>
              <w:rPr>
                <w:b/>
              </w:rPr>
              <w:t>Science:</w:t>
            </w:r>
          </w:p>
          <w:p w:rsidR="00EF43DB" w:rsidRDefault="00EF43DB" w:rsidP="00EF43DB">
            <w:pPr>
              <w:pStyle w:val="ListParagraph"/>
              <w:numPr>
                <w:ilvl w:val="0"/>
                <w:numId w:val="32"/>
              </w:numPr>
              <w:rPr>
                <w:b/>
              </w:rPr>
            </w:pPr>
            <w:r>
              <w:rPr>
                <w:b/>
              </w:rPr>
              <w:t xml:space="preserve">Read </w:t>
            </w:r>
            <w:r w:rsidR="00B80152">
              <w:rPr>
                <w:b/>
                <w:i/>
              </w:rPr>
              <w:t>The Moon Seems to Change</w:t>
            </w:r>
            <w:r>
              <w:rPr>
                <w:b/>
                <w:i/>
              </w:rPr>
              <w:t xml:space="preserve"> </w:t>
            </w:r>
            <w:r>
              <w:rPr>
                <w:b/>
              </w:rPr>
              <w:t xml:space="preserve">by </w:t>
            </w:r>
            <w:r w:rsidR="00B80152">
              <w:rPr>
                <w:b/>
              </w:rPr>
              <w:t>Franklin M. Branley</w:t>
            </w:r>
          </w:p>
          <w:p w:rsidR="00EF43DB" w:rsidRPr="00EF43DB" w:rsidRDefault="00EF43DB" w:rsidP="00EF43DB">
            <w:pPr>
              <w:pStyle w:val="ListParagraph"/>
              <w:numPr>
                <w:ilvl w:val="0"/>
                <w:numId w:val="32"/>
              </w:numPr>
              <w:rPr>
                <w:b/>
              </w:rPr>
            </w:pPr>
            <w:r>
              <w:rPr>
                <w:b/>
              </w:rPr>
              <w:t>Have students record the phase of the moon sometime this week.</w:t>
            </w: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FFFF99"/>
            <w:vAlign w:val="center"/>
          </w:tcPr>
          <w:p w:rsidR="00AB3629" w:rsidRDefault="00E87704" w:rsidP="00AB3629">
            <w:pPr>
              <w:jc w:val="center"/>
              <w:rPr>
                <w:b/>
              </w:rPr>
            </w:pPr>
            <w:r w:rsidRPr="00F8060C">
              <w:rPr>
                <w:b/>
              </w:rPr>
              <w:t>Standards</w:t>
            </w:r>
          </w:p>
          <w:p w:rsidR="00AB3629" w:rsidRDefault="00AB3629" w:rsidP="00AB3629">
            <w:pPr>
              <w:jc w:val="center"/>
              <w:rPr>
                <w:b/>
              </w:rPr>
            </w:pPr>
          </w:p>
          <w:p w:rsidR="00AB3629" w:rsidRDefault="00AB3629" w:rsidP="00AB3629">
            <w:pPr>
              <w:rPr>
                <w:b/>
              </w:rPr>
            </w:pPr>
            <w:r>
              <w:rPr>
                <w:b/>
              </w:rPr>
              <w:t>1.C.1.1</w:t>
            </w:r>
          </w:p>
          <w:p w:rsidR="00AB3629" w:rsidRDefault="00AB3629" w:rsidP="00AB3629">
            <w:pPr>
              <w:rPr>
                <w:b/>
              </w:rPr>
            </w:pPr>
          </w:p>
          <w:p w:rsidR="00AB3629" w:rsidRDefault="00AB3629" w:rsidP="00AB3629">
            <w:pPr>
              <w:rPr>
                <w:b/>
              </w:rPr>
            </w:pPr>
          </w:p>
          <w:p w:rsidR="00AB3629" w:rsidRDefault="00AB3629" w:rsidP="00AB3629">
            <w:pP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652318" w:rsidRDefault="00652318" w:rsidP="00E87704">
            <w:pPr>
              <w:jc w:val="center"/>
              <w:rPr>
                <w:b/>
              </w:rPr>
            </w:pPr>
          </w:p>
          <w:p w:rsidR="00652318" w:rsidRDefault="00652318" w:rsidP="00E87704">
            <w:pPr>
              <w:jc w:val="center"/>
              <w:rPr>
                <w:b/>
              </w:rPr>
            </w:pPr>
          </w:p>
          <w:p w:rsidR="00652318" w:rsidRDefault="00652318" w:rsidP="00E87704">
            <w:pPr>
              <w:jc w:val="center"/>
              <w:rPr>
                <w:b/>
              </w:rPr>
            </w:pPr>
          </w:p>
          <w:p w:rsidR="00652318" w:rsidRDefault="00652318" w:rsidP="00E87704">
            <w:pPr>
              <w:jc w:val="center"/>
              <w:rPr>
                <w:b/>
              </w:rPr>
            </w:pPr>
          </w:p>
          <w:p w:rsidR="00E87704" w:rsidRDefault="00E87704" w:rsidP="00E87704">
            <w:pPr>
              <w:jc w:val="center"/>
              <w:rPr>
                <w:b/>
              </w:rPr>
            </w:pPr>
          </w:p>
          <w:p w:rsidR="00E87704" w:rsidRPr="00F8060C" w:rsidRDefault="00652318" w:rsidP="00E87704">
            <w:pPr>
              <w:jc w:val="center"/>
              <w:rPr>
                <w:b/>
              </w:rPr>
            </w:pPr>
            <w:r>
              <w:rPr>
                <w:b/>
              </w:rPr>
              <w:t>1.E.1.1</w:t>
            </w:r>
          </w:p>
        </w:tc>
        <w:tc>
          <w:tcPr>
            <w:tcW w:w="2091" w:type="dxa"/>
            <w:gridSpan w:val="2"/>
            <w:shd w:val="clear" w:color="auto" w:fill="FFFF99"/>
            <w:vAlign w:val="center"/>
          </w:tcPr>
          <w:p w:rsidR="00AB3629" w:rsidRDefault="00E87704" w:rsidP="00E87704">
            <w:pPr>
              <w:rPr>
                <w:b/>
              </w:rPr>
            </w:pPr>
            <w:r w:rsidRPr="00F8060C">
              <w:rPr>
                <w:b/>
              </w:rPr>
              <w:t>“I Can” Statements</w:t>
            </w:r>
          </w:p>
          <w:p w:rsidR="00AB3629" w:rsidRPr="00F8060C" w:rsidRDefault="00AB3629" w:rsidP="00E87704">
            <w:pPr>
              <w:rPr>
                <w:b/>
              </w:rPr>
            </w:pPr>
            <w:r>
              <w:rPr>
                <w:b/>
              </w:rPr>
              <w:t>I can contrast the differences in location, language, and traditions o</w:t>
            </w:r>
            <w:r w:rsidR="00D95182">
              <w:rPr>
                <w:b/>
              </w:rPr>
              <w:t>f people in different countries</w:t>
            </w:r>
            <w:r>
              <w:rPr>
                <w:b/>
              </w:rPr>
              <w:t>.</w:t>
            </w:r>
          </w:p>
          <w:p w:rsidR="00E87704" w:rsidRPr="00F8060C" w:rsidRDefault="00E87704" w:rsidP="00E87704">
            <w:pPr>
              <w:rPr>
                <w:b/>
              </w:rPr>
            </w:pPr>
          </w:p>
        </w:tc>
      </w:tr>
      <w:tr w:rsidR="00E87704" w:rsidRPr="00F8060C" w:rsidTr="00AC14FF">
        <w:trPr>
          <w:gridAfter w:val="5"/>
          <w:wAfter w:w="16995" w:type="dxa"/>
          <w:trHeight w:val="1072"/>
        </w:trPr>
        <w:tc>
          <w:tcPr>
            <w:tcW w:w="1964" w:type="dxa"/>
            <w:vMerge/>
            <w:shd w:val="clear" w:color="auto" w:fill="FFFF99"/>
            <w:vAlign w:val="center"/>
          </w:tcPr>
          <w:p w:rsidR="00E87704" w:rsidRDefault="00E87704" w:rsidP="00E87704">
            <w:pPr>
              <w:jc w:val="center"/>
              <w:rPr>
                <w:b/>
              </w:rPr>
            </w:pPr>
          </w:p>
        </w:tc>
        <w:tc>
          <w:tcPr>
            <w:tcW w:w="9280" w:type="dxa"/>
            <w:gridSpan w:val="10"/>
            <w:vMerge/>
            <w:shd w:val="clear" w:color="auto" w:fill="FFFF99"/>
            <w:vAlign w:val="center"/>
          </w:tcPr>
          <w:p w:rsidR="00E87704" w:rsidRDefault="00E87704" w:rsidP="00E87704">
            <w:pPr>
              <w:jc w:val="center"/>
            </w:pPr>
          </w:p>
        </w:tc>
        <w:tc>
          <w:tcPr>
            <w:tcW w:w="1348" w:type="dxa"/>
            <w:vMerge/>
            <w:shd w:val="clear" w:color="auto" w:fill="FFFF99"/>
            <w:vAlign w:val="center"/>
          </w:tcPr>
          <w:p w:rsidR="00E87704" w:rsidRDefault="00E87704" w:rsidP="00E87704">
            <w:pPr>
              <w:jc w:val="center"/>
            </w:pPr>
          </w:p>
        </w:tc>
        <w:tc>
          <w:tcPr>
            <w:tcW w:w="2091" w:type="dxa"/>
            <w:gridSpan w:val="2"/>
            <w:shd w:val="clear" w:color="auto" w:fill="FFFF99"/>
            <w:vAlign w:val="center"/>
          </w:tcPr>
          <w:p w:rsidR="00E87704" w:rsidRPr="00F8060C" w:rsidRDefault="00652318" w:rsidP="00E87704">
            <w:pPr>
              <w:rPr>
                <w:b/>
              </w:rPr>
            </w:pPr>
            <w:r>
              <w:rPr>
                <w:b/>
              </w:rPr>
              <w:t>Essent</w:t>
            </w:r>
            <w:r w:rsidR="00E87704" w:rsidRPr="00F8060C">
              <w:rPr>
                <w:b/>
              </w:rPr>
              <w:t>ial Questions</w:t>
            </w:r>
          </w:p>
          <w:p w:rsidR="00E87704" w:rsidRDefault="00D95182" w:rsidP="00E87704">
            <w:pPr>
              <w:rPr>
                <w:b/>
              </w:rPr>
            </w:pPr>
            <w:r>
              <w:rPr>
                <w:b/>
              </w:rPr>
              <w:t>How are people in other countries different from each other?</w:t>
            </w:r>
          </w:p>
          <w:p w:rsidR="00652318" w:rsidRDefault="00652318" w:rsidP="00E87704">
            <w:pPr>
              <w:rPr>
                <w:b/>
              </w:rPr>
            </w:pPr>
          </w:p>
          <w:p w:rsidR="00652318" w:rsidRDefault="00652318" w:rsidP="00E87704">
            <w:pPr>
              <w:rPr>
                <w:b/>
              </w:rPr>
            </w:pPr>
            <w:r>
              <w:rPr>
                <w:b/>
              </w:rPr>
              <w:t>I can record the phases of the moon by drawing it.</w:t>
            </w:r>
          </w:p>
          <w:p w:rsidR="00652318" w:rsidRDefault="00652318" w:rsidP="00E87704">
            <w:pPr>
              <w:rPr>
                <w:b/>
              </w:rPr>
            </w:pPr>
          </w:p>
          <w:p w:rsidR="00652318" w:rsidRDefault="00652318" w:rsidP="00E87704">
            <w:pPr>
              <w:rPr>
                <w:b/>
              </w:rPr>
            </w:pPr>
            <w:r>
              <w:rPr>
                <w:b/>
              </w:rPr>
              <w:t>Essential Question</w:t>
            </w:r>
          </w:p>
          <w:p w:rsidR="00652318" w:rsidRDefault="00652318" w:rsidP="00E87704">
            <w:pPr>
              <w:rPr>
                <w:b/>
              </w:rPr>
            </w:pPr>
            <w:r>
              <w:rPr>
                <w:b/>
              </w:rPr>
              <w:t>How does the moon’s shape change over time?</w:t>
            </w:r>
          </w:p>
          <w:p w:rsidR="00652318" w:rsidRPr="00F8060C" w:rsidRDefault="00652318" w:rsidP="00E87704">
            <w:pPr>
              <w:rPr>
                <w:b/>
              </w:rPr>
            </w:pPr>
          </w:p>
          <w:p w:rsidR="00E87704" w:rsidRPr="00F8060C" w:rsidRDefault="00E87704" w:rsidP="00E87704">
            <w:pPr>
              <w:rPr>
                <w:b/>
              </w:rPr>
            </w:pPr>
          </w:p>
        </w:tc>
      </w:tr>
      <w:tr w:rsidR="00E87704" w:rsidRPr="00E11067" w:rsidTr="00AC14FF">
        <w:trPr>
          <w:gridAfter w:val="5"/>
          <w:wAfter w:w="16995" w:type="dxa"/>
        </w:trPr>
        <w:tc>
          <w:tcPr>
            <w:tcW w:w="1964" w:type="dxa"/>
            <w:shd w:val="clear" w:color="auto" w:fill="FFFF99"/>
            <w:vAlign w:val="center"/>
          </w:tcPr>
          <w:p w:rsidR="00E87704" w:rsidRDefault="00E87704" w:rsidP="00E87704">
            <w:pPr>
              <w:jc w:val="center"/>
              <w:rPr>
                <w:b/>
              </w:rPr>
            </w:pPr>
            <w:r>
              <w:rPr>
                <w:b/>
              </w:rPr>
              <w:t>Vocabulary</w:t>
            </w:r>
          </w:p>
        </w:tc>
        <w:tc>
          <w:tcPr>
            <w:tcW w:w="6948" w:type="dxa"/>
            <w:gridSpan w:val="6"/>
            <w:shd w:val="clear" w:color="auto" w:fill="FFFF99"/>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B80152">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FFFF99"/>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Default="00E87704" w:rsidP="00E87704">
            <w:pPr>
              <w:jc w:val="center"/>
              <w:rPr>
                <w:b/>
              </w:rPr>
            </w:pPr>
          </w:p>
          <w:p w:rsidR="00D95182" w:rsidRPr="00882DDC" w:rsidRDefault="00D95182" w:rsidP="00D95182">
            <w:pPr>
              <w:rPr>
                <w:b/>
              </w:rPr>
            </w:pPr>
            <w:r>
              <w:rPr>
                <w:b/>
              </w:rPr>
              <w:t>Social Studies:  Mexico, Africa, China, continent</w:t>
            </w: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rPr>
          <w:gridAfter w:val="5"/>
          <w:wAfter w:w="16995" w:type="dxa"/>
        </w:trPr>
        <w:tc>
          <w:tcPr>
            <w:tcW w:w="14683" w:type="dxa"/>
            <w:gridSpan w:val="14"/>
            <w:shd w:val="clear" w:color="auto" w:fill="E5DFEC" w:themeFill="accent4" w:themeFillTint="33"/>
            <w:vAlign w:val="center"/>
          </w:tcPr>
          <w:p w:rsidR="00E87704" w:rsidRPr="00BA49EC" w:rsidRDefault="00E87704" w:rsidP="00E87704">
            <w:pPr>
              <w:jc w:val="center"/>
              <w:rPr>
                <w:b/>
                <w:sz w:val="32"/>
                <w:szCs w:val="32"/>
              </w:rPr>
            </w:pPr>
            <w:r>
              <w:rPr>
                <w:b/>
                <w:sz w:val="32"/>
                <w:szCs w:val="32"/>
              </w:rPr>
              <w:lastRenderedPageBreak/>
              <w:t>WEEK 6</w:t>
            </w:r>
          </w:p>
        </w:tc>
      </w:tr>
      <w:tr w:rsidR="00E87704" w:rsidRPr="00882DDC" w:rsidTr="00AC14FF">
        <w:trPr>
          <w:gridAfter w:val="5"/>
          <w:wAfter w:w="16995" w:type="dxa"/>
          <w:trHeight w:val="1583"/>
        </w:trPr>
        <w:tc>
          <w:tcPr>
            <w:tcW w:w="1964" w:type="dxa"/>
            <w:vMerge w:val="restart"/>
            <w:shd w:val="clear" w:color="auto" w:fill="E5DFEC" w:themeFill="accent4" w:themeFillTint="33"/>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E5DFEC" w:themeFill="accent4" w:themeFillTint="33"/>
            <w:vAlign w:val="center"/>
          </w:tcPr>
          <w:p w:rsidR="00E87704" w:rsidRDefault="00E87704" w:rsidP="00E87704">
            <w:pPr>
              <w:pStyle w:val="ListParagraph"/>
              <w:rPr>
                <w:b/>
              </w:rPr>
            </w:pPr>
            <w:r w:rsidRPr="00F8094F">
              <w:rPr>
                <w:b/>
              </w:rPr>
              <w:t>Comprehension Tool Kit Lessons</w:t>
            </w:r>
          </w:p>
          <w:p w:rsidR="00E87704" w:rsidRDefault="00E87704" w:rsidP="00E87704">
            <w:pPr>
              <w:pStyle w:val="ListParagraph"/>
              <w:numPr>
                <w:ilvl w:val="0"/>
                <w:numId w:val="13"/>
              </w:numPr>
              <w:rPr>
                <w:b/>
              </w:rPr>
            </w:pPr>
            <w:r>
              <w:rPr>
                <w:b/>
              </w:rPr>
              <w:t>Lesson 20 – Read to Get the Big Ideas (Book 6)</w:t>
            </w:r>
          </w:p>
          <w:p w:rsidR="00E87704" w:rsidRDefault="00E87704" w:rsidP="00E87704">
            <w:pPr>
              <w:pStyle w:val="ListParagraph"/>
              <w:rPr>
                <w:b/>
              </w:rPr>
            </w:pPr>
            <w:r w:rsidRPr="00F8094F">
              <w:rPr>
                <w:b/>
              </w:rPr>
              <w:t>(Synthesize the text.</w:t>
            </w:r>
            <w:r>
              <w:rPr>
                <w:b/>
              </w:rPr>
              <w:t>)</w:t>
            </w:r>
          </w:p>
          <w:p w:rsidR="00E87704" w:rsidRPr="00F8094F" w:rsidRDefault="00E87704" w:rsidP="00E87704">
            <w:pPr>
              <w:pStyle w:val="ListParagraph"/>
              <w:numPr>
                <w:ilvl w:val="0"/>
                <w:numId w:val="13"/>
              </w:numPr>
              <w:rPr>
                <w:b/>
              </w:rPr>
            </w:pPr>
            <w:r>
              <w:rPr>
                <w:b/>
              </w:rPr>
              <w:t>Text:    Don’t Trash the Earth (short text from Keep Reading book)</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E5DFEC" w:themeFill="accent4" w:themeFillTint="33"/>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RI.1.2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E5DFEC" w:themeFill="accent4" w:themeFillTint="33"/>
            <w:vAlign w:val="center"/>
          </w:tcPr>
          <w:p w:rsidR="00E87704" w:rsidRDefault="00E87704" w:rsidP="00E87704">
            <w:pPr>
              <w:jc w:val="center"/>
              <w:rPr>
                <w:b/>
              </w:rPr>
            </w:pPr>
            <w:r>
              <w:rPr>
                <w:b/>
              </w:rPr>
              <w:t>“I Can” Statements</w:t>
            </w:r>
          </w:p>
          <w:p w:rsidR="00E87704" w:rsidRDefault="00E87704" w:rsidP="00E87704">
            <w:pPr>
              <w:jc w:val="center"/>
              <w:rPr>
                <w:b/>
              </w:rPr>
            </w:pPr>
          </w:p>
          <w:p w:rsidR="00E87704" w:rsidRDefault="00E87704" w:rsidP="00E87704">
            <w:pPr>
              <w:jc w:val="center"/>
              <w:rPr>
                <w:b/>
              </w:rPr>
            </w:pPr>
          </w:p>
          <w:p w:rsidR="00E87704" w:rsidRDefault="00E87704" w:rsidP="00E87704">
            <w:pPr>
              <w:rPr>
                <w:b/>
              </w:rPr>
            </w:pPr>
            <w:r>
              <w:rPr>
                <w:b/>
              </w:rPr>
              <w:t>I can determine the central message or lesson found in a story using key details.</w:t>
            </w: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Pr="00882DDC" w:rsidRDefault="00E87704" w:rsidP="00E87704">
            <w:pPr>
              <w:rPr>
                <w:b/>
              </w:rPr>
            </w:pPr>
          </w:p>
        </w:tc>
        <w:tc>
          <w:tcPr>
            <w:tcW w:w="1348" w:type="dxa"/>
            <w:vMerge/>
            <w:shd w:val="clear" w:color="auto" w:fill="E5DFEC" w:themeFill="accent4" w:themeFillTint="33"/>
            <w:vAlign w:val="center"/>
          </w:tcPr>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jc w:val="center"/>
              <w:rPr>
                <w:b/>
              </w:rPr>
            </w:pPr>
            <w:r>
              <w:rPr>
                <w:b/>
              </w:rPr>
              <w:t>Essential Questions</w:t>
            </w:r>
          </w:p>
          <w:p w:rsidR="00E87704" w:rsidRDefault="00E87704" w:rsidP="00E87704">
            <w:pPr>
              <w:jc w:val="center"/>
              <w:rPr>
                <w:b/>
              </w:rPr>
            </w:pPr>
          </w:p>
          <w:p w:rsidR="00E87704" w:rsidRDefault="00E87704" w:rsidP="00E87704">
            <w:pPr>
              <w:rPr>
                <w:b/>
              </w:rPr>
            </w:pPr>
            <w:r>
              <w:rPr>
                <w:b/>
              </w:rPr>
              <w:t>Am I clear about what I just read?  How do I know?</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val="restart"/>
            <w:shd w:val="clear" w:color="auto" w:fill="E5DFEC" w:themeFill="accent4" w:themeFillTint="33"/>
            <w:vAlign w:val="center"/>
          </w:tcPr>
          <w:p w:rsidR="00E87704" w:rsidRDefault="00E87704" w:rsidP="00E87704">
            <w:pPr>
              <w:rPr>
                <w:b/>
              </w:rPr>
            </w:pPr>
            <w:r>
              <w:rPr>
                <w:b/>
              </w:rPr>
              <w:t>Unit Lessons</w:t>
            </w:r>
          </w:p>
          <w:p w:rsidR="00E87704" w:rsidRDefault="00E87704" w:rsidP="00E87704">
            <w:pPr>
              <w:pStyle w:val="ListParagraph"/>
              <w:numPr>
                <w:ilvl w:val="0"/>
                <w:numId w:val="13"/>
              </w:numPr>
              <w:rPr>
                <w:b/>
              </w:rPr>
            </w:pPr>
            <w:r>
              <w:rPr>
                <w:b/>
              </w:rPr>
              <w:t>Read Mufaro’s Beautiful Daughters: An African Tale by John Steptoe</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AC14FF"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E5DFEC" w:themeFill="accent4" w:themeFillTint="33"/>
            <w:vAlign w:val="center"/>
          </w:tcPr>
          <w:p w:rsidR="00E87704" w:rsidRDefault="00E87704" w:rsidP="00E87704">
            <w:pPr>
              <w:rPr>
                <w:b/>
              </w:rPr>
            </w:pPr>
            <w:r>
              <w:rPr>
                <w:b/>
              </w:rPr>
              <w:lastRenderedPageBreak/>
              <w:t>Standards</w:t>
            </w: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lastRenderedPageBreak/>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Pr="00882DDC" w:rsidRDefault="00E87704" w:rsidP="00E87704">
            <w:pPr>
              <w:rPr>
                <w:b/>
              </w:rPr>
            </w:pPr>
            <w:r>
              <w:rPr>
                <w:b/>
              </w:rPr>
              <w:t>I can use literature to understand diverse cultures.</w:t>
            </w:r>
          </w:p>
        </w:tc>
      </w:tr>
      <w:tr w:rsidR="00E87704" w:rsidTr="00AC14FF">
        <w:trPr>
          <w:gridAfter w:val="5"/>
          <w:wAfter w:w="16995" w:type="dxa"/>
          <w:trHeight w:val="1747"/>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Pr="00882DDC" w:rsidRDefault="00E87704" w:rsidP="00E87704">
            <w:pPr>
              <w:rPr>
                <w:b/>
              </w:rPr>
            </w:pPr>
          </w:p>
        </w:tc>
        <w:tc>
          <w:tcPr>
            <w:tcW w:w="1348" w:type="dxa"/>
            <w:vMerge/>
            <w:shd w:val="clear" w:color="auto" w:fill="E5DFEC" w:themeFill="accent4" w:themeFillTint="33"/>
            <w:vAlign w:val="center"/>
          </w:tcPr>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val="restart"/>
            <w:shd w:val="clear" w:color="auto" w:fill="E5DFEC" w:themeFill="accent4" w:themeFillTint="33"/>
            <w:vAlign w:val="center"/>
          </w:tcPr>
          <w:p w:rsidR="00E87704" w:rsidRDefault="00E87704" w:rsidP="00E87704">
            <w:pPr>
              <w:rPr>
                <w:b/>
              </w:rPr>
            </w:pPr>
            <w:r w:rsidRPr="00882DDC">
              <w:rPr>
                <w:b/>
              </w:rPr>
              <w:t xml:space="preserve">Other Whole Group Reading </w:t>
            </w:r>
            <w:r>
              <w:rPr>
                <w:b/>
              </w:rPr>
              <w:t>Learning Experiences</w:t>
            </w:r>
          </w:p>
          <w:p w:rsidR="00E87704" w:rsidRDefault="00E87704" w:rsidP="00E87704">
            <w:pPr>
              <w:rPr>
                <w:b/>
              </w:rPr>
            </w:pPr>
          </w:p>
          <w:p w:rsidR="00E87704" w:rsidRDefault="00E87704" w:rsidP="00E87704">
            <w:pPr>
              <w:pStyle w:val="ListParagraph"/>
              <w:numPr>
                <w:ilvl w:val="0"/>
                <w:numId w:val="26"/>
              </w:numPr>
              <w:rPr>
                <w:b/>
              </w:rPr>
            </w:pPr>
            <w:r>
              <w:rPr>
                <w:b/>
              </w:rPr>
              <w:t>Phonics Lesson</w:t>
            </w:r>
          </w:p>
          <w:p w:rsidR="00E87704" w:rsidRDefault="00E87704" w:rsidP="00E87704">
            <w:pPr>
              <w:ind w:left="360"/>
              <w:rPr>
                <w:b/>
              </w:rPr>
            </w:pPr>
            <w:r>
              <w:rPr>
                <w:b/>
              </w:rPr>
              <w:t>Resource: Words Their Way (Word Sorts for Within Word Pattern – late)</w:t>
            </w:r>
          </w:p>
          <w:p w:rsidR="00E87704" w:rsidRDefault="00E87704" w:rsidP="00E87704">
            <w:pPr>
              <w:ind w:left="360"/>
              <w:rPr>
                <w:b/>
              </w:rPr>
            </w:pPr>
            <w:r>
              <w:rPr>
                <w:b/>
              </w:rPr>
              <w:t>Other vowel patterns: such as “ou”, “oi”“ew”, “aw”, “ow”</w:t>
            </w:r>
          </w:p>
          <w:p w:rsidR="00E87704" w:rsidRPr="00266CA3" w:rsidRDefault="00E87704" w:rsidP="00E87704">
            <w:pPr>
              <w:ind w:left="360"/>
              <w:rPr>
                <w:b/>
              </w:rPr>
            </w:pPr>
            <w:r>
              <w:rPr>
                <w:b/>
              </w:rPr>
              <w:t xml:space="preserve">                                       </w:t>
            </w:r>
          </w:p>
          <w:p w:rsidR="00E87704" w:rsidRPr="00266CA3" w:rsidRDefault="00E87704" w:rsidP="00E87704">
            <w:pPr>
              <w:ind w:left="360"/>
              <w:rPr>
                <w:b/>
              </w:rPr>
            </w:pPr>
          </w:p>
          <w:p w:rsidR="00E87704" w:rsidRDefault="00E87704" w:rsidP="00E87704">
            <w:pPr>
              <w:pStyle w:val="ListParagraph"/>
              <w:numPr>
                <w:ilvl w:val="0"/>
                <w:numId w:val="26"/>
              </w:numPr>
              <w:rPr>
                <w:b/>
              </w:rPr>
            </w:pPr>
            <w:r>
              <w:rPr>
                <w:b/>
              </w:rPr>
              <w:t>Chant and spell RCS sight words chosen for the week</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C26763" w:rsidRDefault="00E87704" w:rsidP="00E87704">
            <w:pPr>
              <w:rPr>
                <w:b/>
              </w:rPr>
            </w:pPr>
            <w:r w:rsidRPr="00C26763">
              <w:rPr>
                <w:b/>
              </w:rPr>
              <w:t>Small Group Guided Reading Daily Lessons</w:t>
            </w:r>
          </w:p>
          <w:p w:rsidR="00E87704" w:rsidRPr="00C26763" w:rsidRDefault="00E87704" w:rsidP="00E87704">
            <w:pPr>
              <w:pStyle w:val="ListParagraph"/>
              <w:numPr>
                <w:ilvl w:val="0"/>
                <w:numId w:val="26"/>
              </w:numPr>
              <w:rPr>
                <w:b/>
              </w:rPr>
            </w:pPr>
            <w:r>
              <w:rPr>
                <w:b/>
              </w:rPr>
              <w:t>Jan Richardson guided reading lessons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E5DFEC" w:themeFill="accent4" w:themeFillTint="33"/>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L.1.2d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RF.1.3</w:t>
            </w:r>
          </w:p>
          <w:p w:rsidR="00E87704" w:rsidRDefault="00E87704" w:rsidP="00E87704">
            <w:pPr>
              <w:rPr>
                <w:b/>
              </w:rPr>
            </w:pPr>
          </w:p>
          <w:p w:rsidR="00E87704" w:rsidRDefault="00E87704" w:rsidP="00E87704">
            <w:pPr>
              <w:rPr>
                <w:b/>
              </w:rPr>
            </w:pPr>
          </w:p>
          <w:p w:rsidR="00E87704" w:rsidRDefault="00E87704" w:rsidP="00E87704">
            <w:pPr>
              <w:rPr>
                <w:b/>
              </w:rPr>
            </w:pPr>
            <w:r>
              <w:rPr>
                <w:b/>
              </w:rPr>
              <w:t>RF.1.4</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use common spelling patterns when writing words.</w:t>
            </w:r>
          </w:p>
          <w:p w:rsidR="00E87704" w:rsidRDefault="00E87704" w:rsidP="00E87704">
            <w:pPr>
              <w:rPr>
                <w:b/>
              </w:rPr>
            </w:pPr>
          </w:p>
          <w:p w:rsidR="00E87704" w:rsidRDefault="00E87704" w:rsidP="00E87704">
            <w:pPr>
              <w:rPr>
                <w:b/>
              </w:rPr>
            </w:pPr>
          </w:p>
          <w:p w:rsidR="00E87704" w:rsidRDefault="00E87704" w:rsidP="00E87704">
            <w:pPr>
              <w:rPr>
                <w:b/>
              </w:rPr>
            </w:pPr>
            <w:r>
              <w:rPr>
                <w:b/>
              </w:rPr>
              <w:t>I can recognize and read irregularly spelled words.</w:t>
            </w:r>
          </w:p>
          <w:p w:rsidR="00E87704" w:rsidRDefault="00E87704" w:rsidP="00E87704">
            <w:pPr>
              <w:rPr>
                <w:b/>
              </w:rPr>
            </w:pPr>
          </w:p>
          <w:p w:rsidR="00E87704" w:rsidRDefault="00E87704" w:rsidP="00E87704">
            <w:pPr>
              <w:rPr>
                <w:b/>
              </w:rPr>
            </w:pPr>
            <w:r>
              <w:rPr>
                <w:b/>
              </w:rPr>
              <w:t>I can read grade level text with fluency and expression in order to comprehend.</w:t>
            </w: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Pr="00882DDC" w:rsidRDefault="00E87704" w:rsidP="00E87704">
            <w:pPr>
              <w:rPr>
                <w:b/>
              </w:rPr>
            </w:pPr>
          </w:p>
        </w:tc>
        <w:tc>
          <w:tcPr>
            <w:tcW w:w="1348" w:type="dxa"/>
            <w:vMerge/>
            <w:shd w:val="clear" w:color="auto" w:fill="E5DFEC" w:themeFill="accent4" w:themeFillTint="33"/>
            <w:vAlign w:val="center"/>
          </w:tcPr>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E87704" w:rsidP="00E87704">
            <w:pPr>
              <w:rPr>
                <w:b/>
              </w:rPr>
            </w:pPr>
            <w:r>
              <w:rPr>
                <w:b/>
              </w:rPr>
              <w:t>Why do the rules of language matter?</w:t>
            </w:r>
          </w:p>
          <w:p w:rsidR="00E87704" w:rsidRDefault="00E87704"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E5DFEC" w:themeFill="accent4" w:themeFillTint="33"/>
            <w:vAlign w:val="center"/>
          </w:tcPr>
          <w:p w:rsidR="00E87704" w:rsidRDefault="00E87704" w:rsidP="00E87704">
            <w:pPr>
              <w:jc w:val="center"/>
              <w:rPr>
                <w:b/>
              </w:rPr>
            </w:pPr>
            <w:r>
              <w:rPr>
                <w:b/>
              </w:rPr>
              <w:lastRenderedPageBreak/>
              <w:t>Writer’s Workshop</w:t>
            </w:r>
          </w:p>
        </w:tc>
        <w:tc>
          <w:tcPr>
            <w:tcW w:w="9280" w:type="dxa"/>
            <w:gridSpan w:val="10"/>
            <w:vMerge w:val="restart"/>
            <w:shd w:val="clear" w:color="auto" w:fill="E5DFEC" w:themeFill="accent4" w:themeFillTint="33"/>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 Unit 7 book</w:t>
            </w:r>
          </w:p>
          <w:p w:rsidR="00E87704" w:rsidRDefault="00E87704" w:rsidP="00E87704">
            <w:pPr>
              <w:pStyle w:val="ListParagraph"/>
              <w:numPr>
                <w:ilvl w:val="0"/>
                <w:numId w:val="26"/>
              </w:numPr>
              <w:rPr>
                <w:b/>
              </w:rPr>
            </w:pPr>
            <w:r>
              <w:rPr>
                <w:b/>
              </w:rPr>
              <w:t>Session 5 – Finding Ingredients for a Poem (p. 39)</w:t>
            </w:r>
          </w:p>
          <w:p w:rsidR="00E87704" w:rsidRDefault="00E87704" w:rsidP="00E87704">
            <w:pPr>
              <w:pStyle w:val="ListParagraph"/>
              <w:numPr>
                <w:ilvl w:val="0"/>
                <w:numId w:val="26"/>
              </w:numPr>
              <w:rPr>
                <w:b/>
              </w:rPr>
            </w:pPr>
            <w:r>
              <w:rPr>
                <w:b/>
              </w:rPr>
              <w:t>Session 6 – Showing, Not Telling (p. 47)</w:t>
            </w:r>
          </w:p>
          <w:p w:rsidR="00E87704" w:rsidRDefault="00E87704" w:rsidP="00E87704">
            <w:pPr>
              <w:pStyle w:val="ListParagraph"/>
              <w:numPr>
                <w:ilvl w:val="0"/>
                <w:numId w:val="26"/>
              </w:numPr>
              <w:rPr>
                <w:b/>
              </w:rPr>
            </w:pPr>
            <w:r>
              <w:rPr>
                <w:b/>
              </w:rPr>
              <w:t>Session 7 – Hearing the Voices of Poetry (p. 55)</w:t>
            </w:r>
          </w:p>
          <w:p w:rsidR="00E87704" w:rsidRPr="003E4BF8" w:rsidRDefault="00E87704" w:rsidP="00E87704">
            <w:pPr>
              <w:pStyle w:val="ListParagraph"/>
              <w:numPr>
                <w:ilvl w:val="0"/>
                <w:numId w:val="26"/>
              </w:numPr>
              <w:rPr>
                <w:b/>
              </w:rPr>
            </w:pPr>
            <w:r>
              <w:rPr>
                <w:b/>
              </w:rPr>
              <w:t>Session 8 – Searching for Honest, Precise Words (p. 63)</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074E11" w:rsidRDefault="00074E11" w:rsidP="00074E11">
            <w:pPr>
              <w:rPr>
                <w:b/>
              </w:rPr>
            </w:pPr>
            <w:r>
              <w:rPr>
                <w:b/>
              </w:rPr>
              <w:t>Explorations in Nonfiction Writing</w:t>
            </w:r>
          </w:p>
          <w:p w:rsidR="00074E11" w:rsidRDefault="00074E11" w:rsidP="00074E11">
            <w:pPr>
              <w:rPr>
                <w:b/>
              </w:rPr>
            </w:pPr>
          </w:p>
          <w:p w:rsidR="00074E11" w:rsidRPr="00074E11" w:rsidRDefault="00074E11" w:rsidP="00074E11">
            <w:pPr>
              <w:pStyle w:val="ListParagraph"/>
              <w:numPr>
                <w:ilvl w:val="0"/>
                <w:numId w:val="41"/>
              </w:numPr>
              <w:rPr>
                <w:b/>
              </w:rPr>
            </w:pPr>
            <w:r>
              <w:rPr>
                <w:b/>
              </w:rPr>
              <w:t>Power Write – Response to a Poem p. 258</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E5DFEC" w:themeFill="accent4" w:themeFillTint="33"/>
            <w:vAlign w:val="center"/>
          </w:tcPr>
          <w:p w:rsidR="00E87704" w:rsidRPr="00F8060C" w:rsidRDefault="00E87704" w:rsidP="00E87704">
            <w:pPr>
              <w:rPr>
                <w:b/>
              </w:rPr>
            </w:pPr>
            <w:r w:rsidRPr="00F8060C">
              <w:rPr>
                <w:b/>
              </w:rPr>
              <w:t>Standards</w:t>
            </w:r>
          </w:p>
          <w:p w:rsidR="00E87704" w:rsidRPr="00F8060C" w:rsidRDefault="00E87704" w:rsidP="00E87704">
            <w:pPr>
              <w:rPr>
                <w:b/>
              </w:rPr>
            </w:pPr>
          </w:p>
          <w:p w:rsidR="00E87704" w:rsidRDefault="00E73247" w:rsidP="00E87704">
            <w:pPr>
              <w:rPr>
                <w:b/>
              </w:rPr>
            </w:pPr>
            <w:r>
              <w:rPr>
                <w:b/>
              </w:rPr>
              <w:t>W.1.2</w:t>
            </w: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E5DFEC" w:themeFill="accent4" w:themeFillTint="33"/>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Default="00E87704" w:rsidP="00E87704">
            <w:pPr>
              <w:jc w:val="center"/>
            </w:pPr>
          </w:p>
        </w:tc>
        <w:tc>
          <w:tcPr>
            <w:tcW w:w="1348" w:type="dxa"/>
            <w:vMerge/>
            <w:shd w:val="clear" w:color="auto" w:fill="E5DFEC" w:themeFill="accent4" w:themeFillTint="33"/>
            <w:vAlign w:val="center"/>
          </w:tcPr>
          <w:p w:rsidR="00E87704" w:rsidRPr="00F8060C" w:rsidRDefault="00E87704" w:rsidP="00E87704">
            <w:pPr>
              <w:rPr>
                <w:b/>
              </w:rPr>
            </w:pPr>
          </w:p>
        </w:tc>
        <w:tc>
          <w:tcPr>
            <w:tcW w:w="2091" w:type="dxa"/>
            <w:gridSpan w:val="2"/>
            <w:shd w:val="clear" w:color="auto" w:fill="E5DFEC" w:themeFill="accent4" w:themeFillTint="33"/>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87704" w:rsidP="00E87704">
            <w:pPr>
              <w:rPr>
                <w:b/>
              </w:rPr>
            </w:pPr>
            <w:r>
              <w:rPr>
                <w:b/>
              </w:rPr>
              <w:t xml:space="preserve">What’s my </w:t>
            </w:r>
            <w:r w:rsidR="00C7373C">
              <w:rPr>
                <w:b/>
              </w:rPr>
              <w:t>purpose and how do I develop it?</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E5DFEC" w:themeFill="accent4" w:themeFillTint="33"/>
            <w:vAlign w:val="center"/>
          </w:tcPr>
          <w:p w:rsidR="00E87704" w:rsidRDefault="00E87704" w:rsidP="00E87704">
            <w:pPr>
              <w:jc w:val="center"/>
              <w:rPr>
                <w:b/>
              </w:rPr>
            </w:pPr>
            <w:r>
              <w:rPr>
                <w:b/>
              </w:rPr>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E5DFEC" w:themeFill="accent4" w:themeFillTint="33"/>
            <w:vAlign w:val="center"/>
          </w:tcPr>
          <w:p w:rsidR="00E87704" w:rsidRDefault="00E87704" w:rsidP="00E87704">
            <w:pPr>
              <w:rPr>
                <w:b/>
              </w:rPr>
            </w:pPr>
            <w:r>
              <w:rPr>
                <w:b/>
              </w:rPr>
              <w:t xml:space="preserve">Suggested </w:t>
            </w:r>
            <w:r w:rsidRPr="00F8060C">
              <w:rPr>
                <w:b/>
              </w:rPr>
              <w:t>Lessons</w:t>
            </w:r>
            <w:r>
              <w:rPr>
                <w:b/>
              </w:rPr>
              <w:t>:</w:t>
            </w:r>
          </w:p>
          <w:p w:rsidR="00D95182" w:rsidRDefault="00D95182" w:rsidP="00E87704">
            <w:pPr>
              <w:rPr>
                <w:b/>
              </w:rPr>
            </w:pPr>
            <w:r>
              <w:rPr>
                <w:b/>
              </w:rPr>
              <w:t>Social Studies:  Activity – Students will create a map of their home or bedroom.</w:t>
            </w:r>
          </w:p>
          <w:p w:rsidR="00D95182" w:rsidRDefault="00D95182"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DB5287" w:rsidRDefault="00DB5287" w:rsidP="00AD766A">
            <w:pPr>
              <w:pStyle w:val="ListParagraph"/>
              <w:numPr>
                <w:ilvl w:val="0"/>
                <w:numId w:val="36"/>
              </w:numPr>
              <w:rPr>
                <w:b/>
              </w:rPr>
            </w:pPr>
            <w:r>
              <w:rPr>
                <w:b/>
              </w:rPr>
              <w:t xml:space="preserve">Visit this web site to see the phases of the moon for the month:  </w:t>
            </w:r>
            <w:hyperlink r:id="rId10" w:history="1">
              <w:r w:rsidR="00C46013" w:rsidRPr="000D2256">
                <w:rPr>
                  <w:rStyle w:val="Hyperlink"/>
                  <w:b/>
                </w:rPr>
                <w:t>http://stardate.org/nightsky/moon</w:t>
              </w:r>
            </w:hyperlink>
          </w:p>
          <w:p w:rsidR="00C46013" w:rsidRPr="00AD766A" w:rsidRDefault="00C46013" w:rsidP="00AD766A">
            <w:pPr>
              <w:pStyle w:val="ListParagraph"/>
              <w:numPr>
                <w:ilvl w:val="0"/>
                <w:numId w:val="36"/>
              </w:numPr>
              <w:rPr>
                <w:b/>
              </w:rPr>
            </w:pPr>
            <w:r>
              <w:rPr>
                <w:b/>
              </w:rPr>
              <w:t>Compare their recordings to what is listed on the calendar.</w:t>
            </w:r>
          </w:p>
          <w:p w:rsidR="00EF43DB" w:rsidRPr="00EF43DB" w:rsidRDefault="00EF43DB" w:rsidP="00EF43DB">
            <w:pPr>
              <w:pStyle w:val="ListParagraph"/>
              <w:numPr>
                <w:ilvl w:val="0"/>
                <w:numId w:val="34"/>
              </w:numPr>
              <w:rPr>
                <w:b/>
              </w:rPr>
            </w:pPr>
            <w:r>
              <w:rPr>
                <w:b/>
              </w:rPr>
              <w:t>Students record the phase of the moon sometime this week.</w:t>
            </w:r>
          </w:p>
          <w:p w:rsidR="00D95182" w:rsidRDefault="00D95182"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E5DFEC" w:themeFill="accent4" w:themeFillTint="33"/>
            <w:vAlign w:val="center"/>
          </w:tcPr>
          <w:p w:rsidR="00E87704" w:rsidRDefault="00E87704" w:rsidP="00E87704">
            <w:pPr>
              <w:jc w:val="center"/>
              <w:rPr>
                <w:b/>
              </w:rPr>
            </w:pPr>
            <w:r w:rsidRPr="00F8060C">
              <w:rPr>
                <w:b/>
              </w:rPr>
              <w:lastRenderedPageBreak/>
              <w:t>Standards</w:t>
            </w:r>
          </w:p>
          <w:p w:rsidR="00E87704" w:rsidRDefault="00D95182" w:rsidP="00E87704">
            <w:pPr>
              <w:jc w:val="center"/>
              <w:rPr>
                <w:b/>
              </w:rPr>
            </w:pPr>
            <w:r>
              <w:rPr>
                <w:b/>
              </w:rPr>
              <w:t>1.G.1.2</w:t>
            </w: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E87704" w:rsidRPr="00F8060C" w:rsidRDefault="00E87704" w:rsidP="00DB5287">
            <w:pPr>
              <w:rPr>
                <w:b/>
              </w:rPr>
            </w:pPr>
          </w:p>
        </w:tc>
        <w:tc>
          <w:tcPr>
            <w:tcW w:w="2091" w:type="dxa"/>
            <w:gridSpan w:val="2"/>
            <w:shd w:val="clear" w:color="auto" w:fill="E5DFEC" w:themeFill="accent4" w:themeFillTint="33"/>
            <w:vAlign w:val="center"/>
          </w:tcPr>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D95182" w:rsidP="00E87704">
            <w:pPr>
              <w:rPr>
                <w:b/>
              </w:rPr>
            </w:pPr>
            <w:r>
              <w:rPr>
                <w:b/>
              </w:rPr>
              <w:t>I can draw a map of my home or bedroom.</w:t>
            </w:r>
          </w:p>
        </w:tc>
      </w:tr>
      <w:tr w:rsidR="00E87704" w:rsidRPr="00F8060C" w:rsidTr="00AC14FF">
        <w:trPr>
          <w:gridAfter w:val="5"/>
          <w:wAfter w:w="16995" w:type="dxa"/>
          <w:trHeight w:val="1072"/>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Default="00E87704" w:rsidP="00E87704">
            <w:pPr>
              <w:jc w:val="center"/>
            </w:pPr>
          </w:p>
        </w:tc>
        <w:tc>
          <w:tcPr>
            <w:tcW w:w="1348" w:type="dxa"/>
            <w:vMerge/>
            <w:shd w:val="clear" w:color="auto" w:fill="E5DFEC" w:themeFill="accent4" w:themeFillTint="33"/>
            <w:vAlign w:val="center"/>
          </w:tcPr>
          <w:p w:rsidR="00E87704" w:rsidRDefault="00E87704" w:rsidP="00E87704">
            <w:pPr>
              <w:jc w:val="center"/>
            </w:pPr>
          </w:p>
        </w:tc>
        <w:tc>
          <w:tcPr>
            <w:tcW w:w="2091" w:type="dxa"/>
            <w:gridSpan w:val="2"/>
            <w:shd w:val="clear" w:color="auto" w:fill="E5DFEC" w:themeFill="accent4" w:themeFillTint="33"/>
            <w:vAlign w:val="center"/>
          </w:tcPr>
          <w:p w:rsidR="00E87704" w:rsidRPr="00F8060C" w:rsidRDefault="00E87704" w:rsidP="00E87704">
            <w:pPr>
              <w:rPr>
                <w:b/>
              </w:rPr>
            </w:pPr>
            <w:r w:rsidRPr="00F8060C">
              <w:rPr>
                <w:b/>
              </w:rPr>
              <w:t>Essential Questions</w:t>
            </w:r>
          </w:p>
          <w:p w:rsidR="00E87704" w:rsidRDefault="00433710" w:rsidP="00E87704">
            <w:pPr>
              <w:rPr>
                <w:b/>
              </w:rPr>
            </w:pPr>
            <w:r>
              <w:rPr>
                <w:b/>
              </w:rPr>
              <w:t>How can a map help me find things?</w:t>
            </w: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Pr="00F8060C" w:rsidRDefault="00AD766A" w:rsidP="00E87704">
            <w:pPr>
              <w:rPr>
                <w:b/>
              </w:rPr>
            </w:pPr>
          </w:p>
          <w:p w:rsidR="00E87704" w:rsidRPr="00F8060C" w:rsidRDefault="00E87704" w:rsidP="00E87704">
            <w:pPr>
              <w:rPr>
                <w:b/>
              </w:rPr>
            </w:pPr>
          </w:p>
        </w:tc>
      </w:tr>
      <w:tr w:rsidR="00E87704" w:rsidRPr="00E11067" w:rsidTr="00AC14FF">
        <w:trPr>
          <w:gridAfter w:val="2"/>
          <w:wAfter w:w="11224" w:type="dxa"/>
        </w:trPr>
        <w:tc>
          <w:tcPr>
            <w:tcW w:w="1964" w:type="dxa"/>
            <w:shd w:val="clear" w:color="auto" w:fill="E5DFEC" w:themeFill="accent4" w:themeFillTint="33"/>
            <w:vAlign w:val="center"/>
          </w:tcPr>
          <w:p w:rsidR="00E87704" w:rsidRDefault="00E87704" w:rsidP="00E87704">
            <w:pPr>
              <w:jc w:val="center"/>
              <w:rPr>
                <w:b/>
              </w:rPr>
            </w:pPr>
            <w:r>
              <w:rPr>
                <w:b/>
              </w:rPr>
              <w:lastRenderedPageBreak/>
              <w:t>Vocabulary</w:t>
            </w:r>
          </w:p>
        </w:tc>
        <w:tc>
          <w:tcPr>
            <w:tcW w:w="6948" w:type="dxa"/>
            <w:gridSpan w:val="6"/>
            <w:shd w:val="clear" w:color="auto" w:fill="E5DFEC" w:themeFill="accent4" w:themeFillTint="33"/>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E5DFEC" w:themeFill="accent4" w:themeFillTint="33"/>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433710" w:rsidP="00433710">
            <w:r>
              <w:t>Social Studies:  map</w:t>
            </w:r>
          </w:p>
          <w:p w:rsidR="00E87704" w:rsidRDefault="00E87704" w:rsidP="00E87704">
            <w:pPr>
              <w:jc w:val="center"/>
            </w:pPr>
          </w:p>
          <w:p w:rsidR="00E87704" w:rsidRDefault="00E87704" w:rsidP="00E87704">
            <w:pPr>
              <w:jc w:val="center"/>
            </w:pPr>
          </w:p>
          <w:p w:rsidR="00E87704" w:rsidRPr="00E11067" w:rsidRDefault="00E87704" w:rsidP="00E87704">
            <w:pPr>
              <w:jc w:val="center"/>
            </w:pPr>
          </w:p>
        </w:tc>
        <w:tc>
          <w:tcPr>
            <w:tcW w:w="5771" w:type="dxa"/>
            <w:gridSpan w:val="3"/>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c>
          <w:tcPr>
            <w:tcW w:w="14683" w:type="dxa"/>
            <w:gridSpan w:val="14"/>
            <w:shd w:val="clear" w:color="auto" w:fill="D9D9D9" w:themeFill="background1" w:themeFillShade="D9"/>
            <w:vAlign w:val="center"/>
          </w:tcPr>
          <w:p w:rsidR="00E87704" w:rsidRPr="00BA49EC" w:rsidRDefault="00E87704" w:rsidP="00E87704">
            <w:pPr>
              <w:jc w:val="center"/>
              <w:rPr>
                <w:b/>
                <w:sz w:val="32"/>
                <w:szCs w:val="32"/>
              </w:rPr>
            </w:pPr>
            <w:r>
              <w:rPr>
                <w:b/>
                <w:sz w:val="32"/>
                <w:szCs w:val="32"/>
              </w:rPr>
              <w:t>WEEK 7</w:t>
            </w:r>
          </w:p>
        </w:tc>
        <w:tc>
          <w:tcPr>
            <w:tcW w:w="5665" w:type="dxa"/>
            <w:gridSpan w:val="2"/>
          </w:tcPr>
          <w:p w:rsidR="00E87704" w:rsidRPr="00BA49EC" w:rsidRDefault="00E87704" w:rsidP="00E87704"/>
        </w:tc>
        <w:tc>
          <w:tcPr>
            <w:tcW w:w="5665" w:type="dxa"/>
            <w:gridSpan w:val="2"/>
          </w:tcPr>
          <w:p w:rsidR="00E87704" w:rsidRPr="00BA49EC" w:rsidRDefault="00E87704" w:rsidP="00E87704"/>
        </w:tc>
        <w:tc>
          <w:tcPr>
            <w:tcW w:w="5665" w:type="dxa"/>
            <w:vAlign w:val="center"/>
          </w:tcPr>
          <w:p w:rsidR="00E87704" w:rsidRPr="00BA49EC" w:rsidRDefault="00E87704" w:rsidP="00E87704">
            <w:pPr>
              <w:jc w:val="center"/>
              <w:rPr>
                <w:b/>
                <w:sz w:val="32"/>
                <w:szCs w:val="32"/>
              </w:rPr>
            </w:pPr>
            <w:r>
              <w:rPr>
                <w:b/>
                <w:sz w:val="32"/>
                <w:szCs w:val="32"/>
              </w:rPr>
              <w:t>WEEK 3</w:t>
            </w:r>
          </w:p>
        </w:tc>
      </w:tr>
      <w:tr w:rsidR="00E87704" w:rsidRPr="00882DDC" w:rsidTr="00AC14FF">
        <w:trPr>
          <w:gridAfter w:val="5"/>
          <w:wAfter w:w="16995" w:type="dxa"/>
          <w:trHeight w:val="1583"/>
        </w:trPr>
        <w:tc>
          <w:tcPr>
            <w:tcW w:w="1964" w:type="dxa"/>
            <w:vMerge w:val="restart"/>
            <w:shd w:val="clear" w:color="auto" w:fill="D9D9D9" w:themeFill="background1" w:themeFillShade="D9"/>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D9D9D9" w:themeFill="background1" w:themeFillShade="D9"/>
            <w:vAlign w:val="center"/>
          </w:tcPr>
          <w:p w:rsidR="00E87704" w:rsidRDefault="00E87704" w:rsidP="00E87704">
            <w:pPr>
              <w:rPr>
                <w:b/>
              </w:rPr>
            </w:pPr>
            <w:r w:rsidRPr="00882DDC">
              <w:rPr>
                <w:b/>
              </w:rPr>
              <w:t>Comprehension Tool Kit Lessons</w:t>
            </w:r>
          </w:p>
          <w:p w:rsidR="00E87704" w:rsidRDefault="00E87704" w:rsidP="00E87704">
            <w:pPr>
              <w:pStyle w:val="ListParagraph"/>
              <w:numPr>
                <w:ilvl w:val="0"/>
                <w:numId w:val="13"/>
              </w:numPr>
              <w:rPr>
                <w:b/>
              </w:rPr>
            </w:pPr>
            <w:r>
              <w:rPr>
                <w:b/>
              </w:rPr>
              <w:t>Choose another text to summarize and synthesize</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AC14FF"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D9D9D9" w:themeFill="background1" w:themeFillShade="D9"/>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RI.1.2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D9D9D9" w:themeFill="background1" w:themeFillShade="D9"/>
            <w:vAlign w:val="center"/>
          </w:tcPr>
          <w:p w:rsidR="00E87704" w:rsidRDefault="00E87704" w:rsidP="00E87704">
            <w:pPr>
              <w:jc w:val="center"/>
              <w:rPr>
                <w:b/>
              </w:rPr>
            </w:pPr>
            <w:r>
              <w:rPr>
                <w:b/>
              </w:rPr>
              <w:t>“I Can” Statements</w:t>
            </w:r>
          </w:p>
          <w:p w:rsidR="00E87704" w:rsidRDefault="00E87704" w:rsidP="00E87704">
            <w:pPr>
              <w:jc w:val="center"/>
              <w:rPr>
                <w:b/>
              </w:rPr>
            </w:pPr>
          </w:p>
          <w:p w:rsidR="00E87704" w:rsidRDefault="00E87704" w:rsidP="00E87704">
            <w:pPr>
              <w:rPr>
                <w:b/>
              </w:rPr>
            </w:pPr>
            <w:r>
              <w:rPr>
                <w:b/>
              </w:rPr>
              <w:t>I can ask and answer questions about key details in a text.</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Pr="00882DDC" w:rsidRDefault="00E87704" w:rsidP="00E87704">
            <w:pPr>
              <w:rPr>
                <w:b/>
              </w:rPr>
            </w:pPr>
          </w:p>
        </w:tc>
        <w:tc>
          <w:tcPr>
            <w:tcW w:w="1348" w:type="dxa"/>
            <w:vMerge/>
            <w:shd w:val="clear" w:color="auto" w:fill="D9D9D9" w:themeFill="background1" w:themeFillShade="D9"/>
            <w:vAlign w:val="center"/>
          </w:tcPr>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jc w:val="center"/>
              <w:rPr>
                <w:b/>
              </w:rPr>
            </w:pPr>
            <w:r>
              <w:rPr>
                <w:b/>
              </w:rPr>
              <w:t>Essential Questions</w:t>
            </w:r>
          </w:p>
          <w:p w:rsidR="00E87704" w:rsidRDefault="00E87704" w:rsidP="00E87704">
            <w:pPr>
              <w:rPr>
                <w:b/>
              </w:rPr>
            </w:pPr>
          </w:p>
          <w:p w:rsidR="00E87704" w:rsidRDefault="00E87704" w:rsidP="00E87704">
            <w:pPr>
              <w:rPr>
                <w:b/>
              </w:rPr>
            </w:pPr>
            <w:r>
              <w:rPr>
                <w:b/>
              </w:rPr>
              <w:t>What will help me make meaning from a variety of sources.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val="restart"/>
            <w:shd w:val="clear" w:color="auto" w:fill="D9D9D9" w:themeFill="background1" w:themeFillShade="D9"/>
            <w:vAlign w:val="center"/>
          </w:tcPr>
          <w:p w:rsidR="00E87704" w:rsidRDefault="00E87704" w:rsidP="00E87704">
            <w:pPr>
              <w:rPr>
                <w:b/>
              </w:rPr>
            </w:pPr>
            <w:r w:rsidRPr="00C566BA">
              <w:rPr>
                <w:b/>
              </w:rPr>
              <w:t>Unit Lessons</w:t>
            </w:r>
          </w:p>
          <w:p w:rsidR="00E87704" w:rsidRPr="00C566BA" w:rsidRDefault="00E87704" w:rsidP="00E87704">
            <w:pPr>
              <w:rPr>
                <w:b/>
              </w:rPr>
            </w:pPr>
          </w:p>
          <w:p w:rsidR="00E87704" w:rsidRPr="00C566BA" w:rsidRDefault="00E87704" w:rsidP="00E87704">
            <w:pPr>
              <w:pStyle w:val="ListParagraph"/>
              <w:numPr>
                <w:ilvl w:val="0"/>
                <w:numId w:val="13"/>
              </w:numPr>
              <w:rPr>
                <w:b/>
              </w:rPr>
            </w:pPr>
            <w:r w:rsidRPr="00C566BA">
              <w:rPr>
                <w:b/>
              </w:rPr>
              <w:t>Read other fairy tales, including versions from other countries.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D9D9D9" w:themeFill="background1" w:themeFillShade="D9"/>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Default="00E87704" w:rsidP="00E87704">
            <w:pPr>
              <w:rPr>
                <w:b/>
              </w:rPr>
            </w:pPr>
            <w:r>
              <w:rPr>
                <w:b/>
              </w:rPr>
              <w:t>I can use literature to understand diverse cultures.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Pr="00882DDC" w:rsidRDefault="00E87704" w:rsidP="00E87704">
            <w:pPr>
              <w:rPr>
                <w:b/>
              </w:rPr>
            </w:pPr>
          </w:p>
        </w:tc>
        <w:tc>
          <w:tcPr>
            <w:tcW w:w="1348" w:type="dxa"/>
            <w:vMerge/>
            <w:shd w:val="clear" w:color="auto" w:fill="D9D9D9" w:themeFill="background1" w:themeFillShade="D9"/>
            <w:vAlign w:val="center"/>
          </w:tcPr>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val="restart"/>
            <w:shd w:val="clear" w:color="auto" w:fill="D9D9D9" w:themeFill="background1" w:themeFillShade="D9"/>
            <w:vAlign w:val="center"/>
          </w:tcPr>
          <w:p w:rsidR="00E87704" w:rsidRDefault="00E87704" w:rsidP="00E87704">
            <w:pPr>
              <w:rPr>
                <w:b/>
              </w:rPr>
            </w:pPr>
            <w:r w:rsidRPr="00882DDC">
              <w:rPr>
                <w:b/>
              </w:rPr>
              <w:t xml:space="preserve">Other Whole Group Reading </w:t>
            </w:r>
            <w:r>
              <w:rPr>
                <w:b/>
              </w:rPr>
              <w:t>Learning Experiences</w:t>
            </w:r>
          </w:p>
          <w:p w:rsidR="00E87704" w:rsidRDefault="00E87704" w:rsidP="00E87704">
            <w:pPr>
              <w:rPr>
                <w:b/>
              </w:rPr>
            </w:pPr>
          </w:p>
          <w:p w:rsidR="00E87704" w:rsidRDefault="00E87704" w:rsidP="00E87704">
            <w:pPr>
              <w:rPr>
                <w:b/>
              </w:rPr>
            </w:pPr>
          </w:p>
          <w:p w:rsidR="00E87704" w:rsidRDefault="00E87704" w:rsidP="00E87704">
            <w:pPr>
              <w:pStyle w:val="ListParagraph"/>
              <w:numPr>
                <w:ilvl w:val="0"/>
                <w:numId w:val="26"/>
              </w:numPr>
              <w:rPr>
                <w:b/>
              </w:rPr>
            </w:pPr>
            <w:r>
              <w:rPr>
                <w:b/>
              </w:rPr>
              <w:t>Phonics Lesson</w:t>
            </w:r>
          </w:p>
          <w:p w:rsidR="00E87704" w:rsidRDefault="00E87704" w:rsidP="00E87704">
            <w:pPr>
              <w:ind w:left="360"/>
              <w:rPr>
                <w:b/>
              </w:rPr>
            </w:pPr>
            <w:r>
              <w:rPr>
                <w:b/>
              </w:rPr>
              <w:t>Resource: Words Their Way (Word Sorts for Within Word Pattern – late)</w:t>
            </w:r>
          </w:p>
          <w:p w:rsidR="00E87704" w:rsidRDefault="00E87704" w:rsidP="00E87704">
            <w:pPr>
              <w:ind w:left="360"/>
              <w:rPr>
                <w:b/>
              </w:rPr>
            </w:pPr>
            <w:r>
              <w:rPr>
                <w:b/>
              </w:rPr>
              <w:t>Other vowel patterns: such as “ou”, “oi”“ew”, “aw”, “ow”</w:t>
            </w:r>
          </w:p>
          <w:p w:rsidR="00E87704" w:rsidRDefault="00E87704" w:rsidP="00E87704">
            <w:pPr>
              <w:pStyle w:val="ListParagraph"/>
              <w:numPr>
                <w:ilvl w:val="0"/>
                <w:numId w:val="26"/>
              </w:numPr>
              <w:rPr>
                <w:b/>
              </w:rPr>
            </w:pPr>
            <w:r>
              <w:rPr>
                <w:b/>
              </w:rPr>
              <w:t xml:space="preserve">   Chant and spell RCS sight words chosen for the week</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C26763" w:rsidRDefault="00E87704" w:rsidP="00E87704">
            <w:pPr>
              <w:rPr>
                <w:b/>
              </w:rPr>
            </w:pPr>
            <w:r w:rsidRPr="00C26763">
              <w:rPr>
                <w:b/>
              </w:rPr>
              <w:t>Small Group Guided Reading Daily Lessons</w:t>
            </w:r>
          </w:p>
          <w:p w:rsidR="00E87704" w:rsidRPr="00C26763" w:rsidRDefault="00E87704" w:rsidP="00E87704">
            <w:pPr>
              <w:pStyle w:val="ListParagraph"/>
              <w:numPr>
                <w:ilvl w:val="0"/>
                <w:numId w:val="26"/>
              </w:numPr>
              <w:rPr>
                <w:b/>
              </w:rPr>
            </w:pPr>
            <w:r>
              <w:rPr>
                <w:b/>
              </w:rPr>
              <w:t>Jan Richardson guided reading lessons</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266CA3" w:rsidRDefault="00E87704" w:rsidP="00E87704">
            <w:pPr>
              <w:ind w:left="360"/>
              <w:rPr>
                <w:b/>
              </w:rPr>
            </w:pPr>
            <w:r>
              <w:rPr>
                <w:b/>
              </w:rPr>
              <w:t xml:space="preserve">                                    </w:t>
            </w:r>
          </w:p>
          <w:p w:rsidR="00E87704" w:rsidRPr="00266CA3" w:rsidRDefault="00E87704" w:rsidP="00E87704">
            <w:pPr>
              <w:ind w:left="360"/>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D9D9D9" w:themeFill="background1" w:themeFillShade="D9"/>
            <w:vAlign w:val="center"/>
          </w:tcPr>
          <w:p w:rsidR="00E87704" w:rsidRDefault="00E87704" w:rsidP="00E87704">
            <w:pPr>
              <w:rPr>
                <w:b/>
              </w:rPr>
            </w:pPr>
            <w:r>
              <w:rPr>
                <w:b/>
              </w:rPr>
              <w:lastRenderedPageBreak/>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“I Can” Statements</w:t>
            </w:r>
          </w:p>
          <w:p w:rsidR="00E87704" w:rsidRDefault="00E87704" w:rsidP="00E87704">
            <w:pPr>
              <w:rPr>
                <w:b/>
              </w:rPr>
            </w:pPr>
            <w:r>
              <w:rPr>
                <w:b/>
              </w:rPr>
              <w:t>I can use common long vowel spelling patterns when writing words.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I can recognize and read irregularly spelled words.</w:t>
            </w:r>
          </w:p>
          <w:p w:rsidR="00E87704" w:rsidRDefault="00E87704" w:rsidP="00E87704">
            <w:pPr>
              <w:rPr>
                <w:b/>
              </w:rPr>
            </w:pPr>
          </w:p>
          <w:p w:rsidR="00E87704" w:rsidRDefault="00E87704" w:rsidP="00E87704">
            <w:pPr>
              <w:rPr>
                <w:b/>
              </w:rPr>
            </w:pPr>
            <w:r>
              <w:rPr>
                <w:b/>
              </w:rPr>
              <w:t xml:space="preserve">I can read grade level text with </w:t>
            </w:r>
            <w:r>
              <w:rPr>
                <w:b/>
              </w:rPr>
              <w:lastRenderedPageBreak/>
              <w:t>fluency and expression in order to comprehend.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Pr="00882DDC" w:rsidRDefault="00E87704" w:rsidP="00E87704">
            <w:pPr>
              <w:rPr>
                <w:b/>
              </w:rPr>
            </w:pPr>
          </w:p>
        </w:tc>
        <w:tc>
          <w:tcPr>
            <w:tcW w:w="1348" w:type="dxa"/>
            <w:vMerge/>
            <w:shd w:val="clear" w:color="auto" w:fill="D9D9D9" w:themeFill="background1" w:themeFillShade="D9"/>
            <w:vAlign w:val="center"/>
          </w:tcPr>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C7373C" w:rsidP="00E87704">
            <w:pPr>
              <w:rPr>
                <w:b/>
              </w:rPr>
            </w:pPr>
            <w:r>
              <w:rPr>
                <w:b/>
              </w:rPr>
              <w:t>Why do the rules of language matter?</w:t>
            </w:r>
          </w:p>
          <w:p w:rsidR="00E87704" w:rsidRDefault="00E87704"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D9D9D9" w:themeFill="background1" w:themeFillShade="D9"/>
            <w:vAlign w:val="center"/>
          </w:tcPr>
          <w:p w:rsidR="00E87704" w:rsidRDefault="00E87704" w:rsidP="00E87704">
            <w:pPr>
              <w:jc w:val="center"/>
              <w:rPr>
                <w:b/>
              </w:rPr>
            </w:pPr>
            <w:r>
              <w:rPr>
                <w:b/>
              </w:rPr>
              <w:t>Writer’s Workshop</w:t>
            </w:r>
          </w:p>
        </w:tc>
        <w:tc>
          <w:tcPr>
            <w:tcW w:w="9280" w:type="dxa"/>
            <w:gridSpan w:val="10"/>
            <w:vMerge w:val="restart"/>
            <w:shd w:val="clear" w:color="auto" w:fill="D9D9D9" w:themeFill="background1" w:themeFillShade="D9"/>
            <w:vAlign w:val="center"/>
          </w:tcPr>
          <w:p w:rsidR="00E87704" w:rsidRDefault="00E87704" w:rsidP="00E87704">
            <w:pPr>
              <w:jc w:val="center"/>
            </w:pPr>
          </w:p>
          <w:p w:rsidR="00074E11" w:rsidRDefault="00074E11" w:rsidP="00074E11">
            <w:pPr>
              <w:rPr>
                <w:b/>
              </w:rPr>
            </w:pPr>
            <w:r w:rsidRPr="00882DDC">
              <w:rPr>
                <w:b/>
              </w:rPr>
              <w:t xml:space="preserve">Resource: </w:t>
            </w:r>
            <w:r>
              <w:rPr>
                <w:b/>
              </w:rPr>
              <w:t xml:space="preserve"> Refer to Stage 2 – Assessment section of this ELA unit</w:t>
            </w:r>
          </w:p>
          <w:p w:rsidR="00074E11" w:rsidRDefault="00074E11" w:rsidP="00074E11">
            <w:pPr>
              <w:rPr>
                <w:b/>
              </w:rPr>
            </w:pPr>
          </w:p>
          <w:p w:rsidR="00074E11" w:rsidRDefault="00074E11" w:rsidP="00074E11">
            <w:pPr>
              <w:rPr>
                <w:b/>
              </w:rPr>
            </w:pPr>
            <w:r>
              <w:rPr>
                <w:b/>
              </w:rPr>
              <w:t>*Assessment Sample #3</w:t>
            </w:r>
          </w:p>
          <w:p w:rsidR="00074E11" w:rsidRDefault="00074E11" w:rsidP="00074E11">
            <w:pPr>
              <w:rPr>
                <w:b/>
              </w:rPr>
            </w:pPr>
            <w:r>
              <w:rPr>
                <w:b/>
              </w:rPr>
              <w:t>On Demand Opinion Writing – Score on RCS rubric and place in literacy folder.</w:t>
            </w:r>
            <w:r w:rsidRPr="00882DDC">
              <w:rPr>
                <w:b/>
              </w:rPr>
              <w:t xml:space="preserve">   </w:t>
            </w:r>
          </w:p>
          <w:p w:rsidR="00074E11" w:rsidRDefault="00074E11" w:rsidP="00074E11">
            <w:pPr>
              <w:rPr>
                <w:b/>
              </w:rPr>
            </w:pPr>
          </w:p>
          <w:p w:rsidR="00074E11" w:rsidRDefault="00074E11" w:rsidP="00074E11">
            <w:pPr>
              <w:rPr>
                <w:b/>
              </w:rPr>
            </w:pPr>
          </w:p>
          <w:p w:rsidR="00E87704" w:rsidRDefault="00E87704" w:rsidP="00E87704">
            <w:pPr>
              <w:rPr>
                <w:b/>
              </w:rPr>
            </w:pPr>
            <w:r w:rsidRPr="00882DDC">
              <w:rPr>
                <w:b/>
              </w:rPr>
              <w:t xml:space="preserve">Resource:   </w:t>
            </w:r>
            <w:r>
              <w:rPr>
                <w:b/>
              </w:rPr>
              <w:t>Lucy Calkins’ Units of Study – Unit 7 book</w:t>
            </w:r>
          </w:p>
          <w:p w:rsidR="00E87704" w:rsidRDefault="00E87704" w:rsidP="00E87704">
            <w:pPr>
              <w:pStyle w:val="ListParagraph"/>
              <w:numPr>
                <w:ilvl w:val="0"/>
                <w:numId w:val="26"/>
              </w:numPr>
              <w:rPr>
                <w:b/>
              </w:rPr>
            </w:pPr>
            <w:r>
              <w:rPr>
                <w:b/>
              </w:rPr>
              <w:t>Session 9 – Patterning on the Page (p. 73)</w:t>
            </w:r>
          </w:p>
          <w:p w:rsidR="00E87704" w:rsidRDefault="00E87704" w:rsidP="00E87704">
            <w:pPr>
              <w:pStyle w:val="ListParagraph"/>
              <w:numPr>
                <w:ilvl w:val="0"/>
                <w:numId w:val="26"/>
              </w:numPr>
              <w:rPr>
                <w:b/>
              </w:rPr>
            </w:pPr>
            <w:r>
              <w:rPr>
                <w:b/>
              </w:rPr>
              <w:t>Session 10 – Using Comparisons to Convey Feelings (p. 81)</w:t>
            </w:r>
          </w:p>
          <w:p w:rsidR="00E87704" w:rsidRDefault="00E87704" w:rsidP="00E87704">
            <w:pPr>
              <w:pStyle w:val="ListParagraph"/>
              <w:numPr>
                <w:ilvl w:val="0"/>
                <w:numId w:val="26"/>
              </w:numPr>
              <w:rPr>
                <w:b/>
              </w:rPr>
            </w:pPr>
            <w:r>
              <w:rPr>
                <w:b/>
              </w:rPr>
              <w:t>Session 11 – Contrasting Ordinary and Poetic Language (p. 89)</w:t>
            </w:r>
          </w:p>
          <w:p w:rsidR="00E87704" w:rsidRPr="00C578CE" w:rsidRDefault="00E87704" w:rsidP="00E87704">
            <w:pPr>
              <w:pStyle w:val="ListParagraph"/>
              <w:numPr>
                <w:ilvl w:val="0"/>
                <w:numId w:val="26"/>
              </w:numPr>
              <w:rPr>
                <w:b/>
              </w:rPr>
            </w:pPr>
            <w:r>
              <w:rPr>
                <w:b/>
              </w:rPr>
              <w:t>Session 12 – Stretching Out a Comparison (Sustaining a Metaphor) (p. 97)</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074E11" w:rsidRDefault="00074E11" w:rsidP="00074E11">
            <w:pPr>
              <w:rPr>
                <w:b/>
              </w:rPr>
            </w:pPr>
            <w:r>
              <w:rPr>
                <w:b/>
              </w:rPr>
              <w:t>Explorations in Nonfiction Writing</w:t>
            </w:r>
          </w:p>
          <w:p w:rsidR="00074E11" w:rsidRDefault="00074E11" w:rsidP="00074E11">
            <w:pPr>
              <w:rPr>
                <w:b/>
              </w:rPr>
            </w:pPr>
          </w:p>
          <w:p w:rsidR="00074E11" w:rsidRPr="00074E11" w:rsidRDefault="00074E11" w:rsidP="00074E11">
            <w:pPr>
              <w:pStyle w:val="ListParagraph"/>
              <w:numPr>
                <w:ilvl w:val="0"/>
                <w:numId w:val="41"/>
              </w:numPr>
              <w:rPr>
                <w:b/>
              </w:rPr>
            </w:pPr>
            <w:r>
              <w:rPr>
                <w:b/>
              </w:rPr>
              <w:t>Power Write – Response to a Poem p. 258</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D9D9D9" w:themeFill="background1" w:themeFillShade="D9"/>
            <w:vAlign w:val="center"/>
          </w:tcPr>
          <w:p w:rsidR="00E87704" w:rsidRDefault="00E87704" w:rsidP="00E87704">
            <w:pPr>
              <w:rPr>
                <w:b/>
              </w:rPr>
            </w:pPr>
            <w:r w:rsidRPr="00F8060C">
              <w:rPr>
                <w:b/>
              </w:rPr>
              <w:lastRenderedPageBreak/>
              <w:t>Standards</w:t>
            </w:r>
          </w:p>
          <w:p w:rsidR="00E73247" w:rsidRDefault="00E73247" w:rsidP="00E87704">
            <w:pPr>
              <w:rPr>
                <w:b/>
              </w:rPr>
            </w:pPr>
          </w:p>
          <w:p w:rsidR="00E73247" w:rsidRPr="00F8060C" w:rsidRDefault="00E73247" w:rsidP="00E87704">
            <w:pPr>
              <w:rPr>
                <w:b/>
              </w:rPr>
            </w:pPr>
          </w:p>
          <w:p w:rsidR="00E87704" w:rsidRDefault="00E73247" w:rsidP="00E87704">
            <w:pPr>
              <w:rPr>
                <w:b/>
              </w:rPr>
            </w:pPr>
            <w:r>
              <w:rPr>
                <w:b/>
              </w:rPr>
              <w:t>W.1.2</w:t>
            </w:r>
          </w:p>
          <w:p w:rsidR="00E73247" w:rsidRDefault="00E73247" w:rsidP="00E87704">
            <w:pPr>
              <w:rPr>
                <w:b/>
              </w:rPr>
            </w:pP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D9D9D9" w:themeFill="background1" w:themeFillShade="D9"/>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Default="00E87704" w:rsidP="00E87704">
            <w:pPr>
              <w:jc w:val="center"/>
            </w:pPr>
          </w:p>
        </w:tc>
        <w:tc>
          <w:tcPr>
            <w:tcW w:w="1348" w:type="dxa"/>
            <w:vMerge/>
            <w:shd w:val="clear" w:color="auto" w:fill="D9D9D9" w:themeFill="background1" w:themeFillShade="D9"/>
            <w:vAlign w:val="center"/>
          </w:tcPr>
          <w:p w:rsidR="00E87704" w:rsidRPr="00F8060C" w:rsidRDefault="00E87704" w:rsidP="00E87704">
            <w:pPr>
              <w:rPr>
                <w:b/>
              </w:rPr>
            </w:pPr>
          </w:p>
        </w:tc>
        <w:tc>
          <w:tcPr>
            <w:tcW w:w="2091" w:type="dxa"/>
            <w:gridSpan w:val="2"/>
            <w:shd w:val="clear" w:color="auto" w:fill="D9D9D9" w:themeFill="background1" w:themeFillShade="D9"/>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87704" w:rsidP="00E87704">
            <w:pPr>
              <w:rPr>
                <w:b/>
              </w:rPr>
            </w:pPr>
            <w:r>
              <w:rPr>
                <w:b/>
              </w:rPr>
              <w:t>What’s my purpose and how do I develop it.</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D9D9D9" w:themeFill="background1" w:themeFillShade="D9"/>
            <w:vAlign w:val="center"/>
          </w:tcPr>
          <w:p w:rsidR="00E87704" w:rsidRDefault="00E87704" w:rsidP="00E87704">
            <w:pPr>
              <w:jc w:val="center"/>
              <w:rPr>
                <w:b/>
              </w:rPr>
            </w:pPr>
            <w:r>
              <w:rPr>
                <w:b/>
              </w:rPr>
              <w:lastRenderedPageBreak/>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D9D9D9" w:themeFill="background1" w:themeFillShade="D9"/>
            <w:vAlign w:val="center"/>
          </w:tcPr>
          <w:p w:rsidR="00E87704" w:rsidRDefault="00E87704" w:rsidP="00E87704">
            <w:pPr>
              <w:rPr>
                <w:b/>
              </w:rPr>
            </w:pPr>
            <w:r>
              <w:rPr>
                <w:b/>
              </w:rPr>
              <w:t xml:space="preserve">Suggested </w:t>
            </w:r>
            <w:r w:rsidRPr="00F8060C">
              <w:rPr>
                <w:b/>
              </w:rPr>
              <w:t>Lessons</w:t>
            </w:r>
            <w:r>
              <w:rPr>
                <w:b/>
              </w:rPr>
              <w:t>:</w:t>
            </w:r>
          </w:p>
          <w:p w:rsidR="00433710" w:rsidRDefault="00433710" w:rsidP="00E87704">
            <w:pPr>
              <w:rPr>
                <w:b/>
              </w:rPr>
            </w:pPr>
            <w:r>
              <w:rPr>
                <w:b/>
              </w:rPr>
              <w:t>Social Studies:  Activity – Draw a map of the classroom.</w:t>
            </w:r>
          </w:p>
          <w:p w:rsidR="00433710" w:rsidRDefault="00433710"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433710" w:rsidRDefault="00EF43DB" w:rsidP="00E87704">
            <w:pPr>
              <w:rPr>
                <w:b/>
              </w:rPr>
            </w:pPr>
            <w:r>
              <w:rPr>
                <w:b/>
              </w:rPr>
              <w:t xml:space="preserve">Science: </w:t>
            </w:r>
          </w:p>
          <w:p w:rsidR="00B80152" w:rsidRPr="00B80152" w:rsidRDefault="00B80152" w:rsidP="00B80152">
            <w:pPr>
              <w:pStyle w:val="ListParagraph"/>
              <w:numPr>
                <w:ilvl w:val="0"/>
                <w:numId w:val="39"/>
              </w:numPr>
              <w:rPr>
                <w:b/>
              </w:rPr>
            </w:pPr>
            <w:r>
              <w:rPr>
                <w:b/>
              </w:rPr>
              <w:t xml:space="preserve">Read </w:t>
            </w:r>
            <w:r>
              <w:rPr>
                <w:b/>
                <w:i/>
              </w:rPr>
              <w:t xml:space="preserve">So That’s How the Moon Changes Shape! </w:t>
            </w:r>
            <w:r>
              <w:rPr>
                <w:b/>
              </w:rPr>
              <w:t>By Allan Fowler</w:t>
            </w:r>
          </w:p>
          <w:p w:rsidR="00EF43DB" w:rsidRDefault="00EF43DB" w:rsidP="00EF43DB">
            <w:pPr>
              <w:pStyle w:val="ListParagraph"/>
              <w:numPr>
                <w:ilvl w:val="0"/>
                <w:numId w:val="35"/>
              </w:numPr>
              <w:rPr>
                <w:b/>
              </w:rPr>
            </w:pPr>
            <w:r>
              <w:rPr>
                <w:b/>
              </w:rPr>
              <w:t>Students record the phase of the moon.</w:t>
            </w:r>
          </w:p>
          <w:p w:rsidR="007D53C8" w:rsidRDefault="007D53C8" w:rsidP="00EF43DB">
            <w:pPr>
              <w:pStyle w:val="ListParagraph"/>
              <w:numPr>
                <w:ilvl w:val="0"/>
                <w:numId w:val="35"/>
              </w:numPr>
              <w:rPr>
                <w:b/>
              </w:rPr>
            </w:pPr>
            <w:r>
              <w:rPr>
                <w:b/>
              </w:rPr>
              <w:t>Visit this web site for a demonstration of how the moon phases change as the moon revolves around the earth:</w:t>
            </w:r>
          </w:p>
          <w:p w:rsidR="007D53C8" w:rsidRPr="007D53C8" w:rsidRDefault="007D53C8" w:rsidP="007D53C8">
            <w:pPr>
              <w:ind w:left="720"/>
              <w:rPr>
                <w:b/>
              </w:rPr>
            </w:pPr>
            <w:r>
              <w:rPr>
                <w:b/>
              </w:rPr>
              <w:t>http://www.harcourtschool.com/activity/moon_phases</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D9D9D9" w:themeFill="background1" w:themeFillShade="D9"/>
            <w:vAlign w:val="center"/>
          </w:tcPr>
          <w:p w:rsidR="00E87704" w:rsidRDefault="00AD766A" w:rsidP="00E87704">
            <w:pPr>
              <w:jc w:val="center"/>
              <w:rPr>
                <w:b/>
              </w:rPr>
            </w:pPr>
            <w:r>
              <w:rPr>
                <w:b/>
              </w:rPr>
              <w:t>Stand</w:t>
            </w:r>
            <w:r w:rsidR="00E87704" w:rsidRPr="00F8060C">
              <w:rPr>
                <w:b/>
              </w:rPr>
              <w:t>ards</w:t>
            </w:r>
          </w:p>
          <w:p w:rsidR="00E87704" w:rsidRDefault="00E87704" w:rsidP="00E87704">
            <w:pPr>
              <w:jc w:val="center"/>
              <w:rPr>
                <w:b/>
              </w:rPr>
            </w:pPr>
          </w:p>
          <w:p w:rsidR="00E87704" w:rsidRDefault="00433710" w:rsidP="00E87704">
            <w:pPr>
              <w:jc w:val="center"/>
              <w:rPr>
                <w:b/>
              </w:rPr>
            </w:pPr>
            <w:r>
              <w:rPr>
                <w:b/>
              </w:rPr>
              <w:t>1.G.1.2</w:t>
            </w: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433710" w:rsidRDefault="00433710" w:rsidP="00E87704">
            <w:pPr>
              <w:jc w:val="center"/>
              <w:rPr>
                <w:b/>
              </w:rPr>
            </w:pPr>
          </w:p>
          <w:p w:rsidR="00433710" w:rsidRDefault="00433710" w:rsidP="00E87704">
            <w:pPr>
              <w:jc w:val="center"/>
              <w:rPr>
                <w:b/>
              </w:rPr>
            </w:pPr>
          </w:p>
          <w:p w:rsidR="00433710" w:rsidRDefault="00433710" w:rsidP="00E87704">
            <w:pPr>
              <w:jc w:val="center"/>
              <w:rPr>
                <w:b/>
              </w:rPr>
            </w:pPr>
          </w:p>
          <w:p w:rsidR="00E87704" w:rsidRDefault="00AD766A" w:rsidP="00E87704">
            <w:pPr>
              <w:jc w:val="center"/>
              <w:rPr>
                <w:b/>
              </w:rPr>
            </w:pPr>
            <w:r>
              <w:rPr>
                <w:b/>
              </w:rPr>
              <w:t>1.E.1.2</w:t>
            </w:r>
          </w:p>
          <w:p w:rsidR="00E87704" w:rsidRDefault="00E87704" w:rsidP="00E87704">
            <w:pPr>
              <w:jc w:val="center"/>
              <w:rPr>
                <w:b/>
              </w:rPr>
            </w:pPr>
          </w:p>
          <w:p w:rsidR="00E87704" w:rsidRPr="00F8060C" w:rsidRDefault="00E87704" w:rsidP="00E87704">
            <w:pPr>
              <w:jc w:val="center"/>
              <w:rPr>
                <w:b/>
              </w:rPr>
            </w:pPr>
          </w:p>
        </w:tc>
        <w:tc>
          <w:tcPr>
            <w:tcW w:w="2091" w:type="dxa"/>
            <w:gridSpan w:val="2"/>
            <w:shd w:val="clear" w:color="auto" w:fill="D9D9D9" w:themeFill="background1" w:themeFillShade="D9"/>
            <w:vAlign w:val="center"/>
          </w:tcPr>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433710" w:rsidP="00E87704">
            <w:pPr>
              <w:rPr>
                <w:b/>
              </w:rPr>
            </w:pPr>
            <w:r>
              <w:rPr>
                <w:b/>
              </w:rPr>
              <w:t xml:space="preserve">I can draw a map of the classroom. </w:t>
            </w:r>
          </w:p>
        </w:tc>
      </w:tr>
      <w:tr w:rsidR="00E87704" w:rsidRPr="00F8060C" w:rsidTr="00AC14FF">
        <w:trPr>
          <w:gridAfter w:val="5"/>
          <w:wAfter w:w="16995" w:type="dxa"/>
          <w:trHeight w:val="1072"/>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Default="00E87704" w:rsidP="00E87704">
            <w:pPr>
              <w:jc w:val="center"/>
            </w:pPr>
          </w:p>
        </w:tc>
        <w:tc>
          <w:tcPr>
            <w:tcW w:w="1348" w:type="dxa"/>
            <w:vMerge/>
            <w:shd w:val="clear" w:color="auto" w:fill="D9D9D9" w:themeFill="background1" w:themeFillShade="D9"/>
            <w:vAlign w:val="center"/>
          </w:tcPr>
          <w:p w:rsidR="00E87704" w:rsidRDefault="00E87704" w:rsidP="00E87704">
            <w:pPr>
              <w:jc w:val="center"/>
            </w:pPr>
          </w:p>
        </w:tc>
        <w:tc>
          <w:tcPr>
            <w:tcW w:w="2091" w:type="dxa"/>
            <w:gridSpan w:val="2"/>
            <w:shd w:val="clear" w:color="auto" w:fill="D9D9D9" w:themeFill="background1" w:themeFillShade="D9"/>
            <w:vAlign w:val="center"/>
          </w:tcPr>
          <w:p w:rsidR="00E87704" w:rsidRPr="00F8060C" w:rsidRDefault="00E87704" w:rsidP="00E87704">
            <w:pPr>
              <w:rPr>
                <w:b/>
              </w:rPr>
            </w:pPr>
            <w:r w:rsidRPr="00F8060C">
              <w:rPr>
                <w:b/>
              </w:rPr>
              <w:t>Essential Questions</w:t>
            </w:r>
          </w:p>
          <w:p w:rsidR="00E87704" w:rsidRDefault="00433710" w:rsidP="00E87704">
            <w:pPr>
              <w:rPr>
                <w:b/>
              </w:rPr>
            </w:pPr>
            <w:r>
              <w:rPr>
                <w:b/>
              </w:rPr>
              <w:t>H</w:t>
            </w:r>
            <w:r w:rsidR="00AD766A">
              <w:rPr>
                <w:b/>
              </w:rPr>
              <w:t>ow can maps help me find places?</w:t>
            </w:r>
          </w:p>
          <w:p w:rsidR="00AD766A" w:rsidRDefault="00AD766A" w:rsidP="00E87704">
            <w:pPr>
              <w:rPr>
                <w:b/>
              </w:rPr>
            </w:pPr>
          </w:p>
          <w:p w:rsidR="00AD766A" w:rsidRDefault="00AD766A" w:rsidP="00E87704">
            <w:pPr>
              <w:rPr>
                <w:b/>
              </w:rPr>
            </w:pPr>
          </w:p>
          <w:p w:rsidR="00AD766A" w:rsidRDefault="00AD766A" w:rsidP="00E87704">
            <w:pPr>
              <w:rPr>
                <w:b/>
              </w:rPr>
            </w:pPr>
            <w:r>
              <w:rPr>
                <w:b/>
              </w:rPr>
              <w:t>I can describe and record the different phases of the moon</w:t>
            </w:r>
          </w:p>
          <w:p w:rsidR="00433710" w:rsidRPr="00F8060C" w:rsidRDefault="00433710" w:rsidP="00E87704">
            <w:pPr>
              <w:rPr>
                <w:b/>
              </w:rPr>
            </w:pPr>
          </w:p>
          <w:p w:rsidR="00E87704" w:rsidRDefault="00AD766A" w:rsidP="00E87704">
            <w:pPr>
              <w:rPr>
                <w:b/>
              </w:rPr>
            </w:pPr>
            <w:r>
              <w:rPr>
                <w:b/>
              </w:rPr>
              <w:t>Essential Question</w:t>
            </w:r>
          </w:p>
          <w:p w:rsidR="00AD766A" w:rsidRPr="00F8060C" w:rsidRDefault="00AD766A" w:rsidP="00E87704">
            <w:pPr>
              <w:rPr>
                <w:b/>
              </w:rPr>
            </w:pPr>
            <w:r>
              <w:rPr>
                <w:b/>
              </w:rPr>
              <w:t>How does the moon change over a month’s time.</w:t>
            </w:r>
          </w:p>
        </w:tc>
      </w:tr>
      <w:tr w:rsidR="00E87704" w:rsidRPr="00E11067" w:rsidTr="00AC14FF">
        <w:trPr>
          <w:gridAfter w:val="5"/>
          <w:wAfter w:w="16995" w:type="dxa"/>
        </w:trPr>
        <w:tc>
          <w:tcPr>
            <w:tcW w:w="1964" w:type="dxa"/>
            <w:shd w:val="clear" w:color="auto" w:fill="D9D9D9" w:themeFill="background1" w:themeFillShade="D9"/>
            <w:vAlign w:val="center"/>
          </w:tcPr>
          <w:p w:rsidR="00E87704" w:rsidRDefault="00E87704" w:rsidP="00E87704">
            <w:pPr>
              <w:jc w:val="center"/>
              <w:rPr>
                <w:b/>
              </w:rPr>
            </w:pPr>
            <w:r>
              <w:rPr>
                <w:b/>
              </w:rPr>
              <w:t>Vocabulary</w:t>
            </w:r>
          </w:p>
        </w:tc>
        <w:tc>
          <w:tcPr>
            <w:tcW w:w="6948" w:type="dxa"/>
            <w:gridSpan w:val="6"/>
            <w:shd w:val="clear" w:color="auto" w:fill="D9D9D9" w:themeFill="background1" w:themeFillShade="D9"/>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D9D9D9" w:themeFill="background1" w:themeFillShade="D9"/>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rPr>
          <w:gridAfter w:val="5"/>
          <w:wAfter w:w="16995" w:type="dxa"/>
        </w:trPr>
        <w:tc>
          <w:tcPr>
            <w:tcW w:w="14683" w:type="dxa"/>
            <w:gridSpan w:val="14"/>
            <w:shd w:val="clear" w:color="auto" w:fill="8DB3E2" w:themeFill="text2" w:themeFillTint="66"/>
            <w:vAlign w:val="center"/>
          </w:tcPr>
          <w:p w:rsidR="00E87704" w:rsidRPr="00BA49EC" w:rsidRDefault="00E87704" w:rsidP="00E87704">
            <w:pPr>
              <w:jc w:val="center"/>
              <w:rPr>
                <w:b/>
                <w:sz w:val="32"/>
                <w:szCs w:val="32"/>
              </w:rPr>
            </w:pPr>
            <w:r>
              <w:rPr>
                <w:b/>
                <w:sz w:val="32"/>
                <w:szCs w:val="32"/>
              </w:rPr>
              <w:t>WEEK 8</w:t>
            </w:r>
          </w:p>
        </w:tc>
      </w:tr>
      <w:tr w:rsidR="00E87704" w:rsidRPr="00882DDC" w:rsidTr="00AC14FF">
        <w:trPr>
          <w:gridAfter w:val="5"/>
          <w:wAfter w:w="16995" w:type="dxa"/>
          <w:trHeight w:val="1583"/>
        </w:trPr>
        <w:tc>
          <w:tcPr>
            <w:tcW w:w="1964" w:type="dxa"/>
            <w:vMerge w:val="restart"/>
            <w:shd w:val="clear" w:color="auto" w:fill="8DB3E2" w:themeFill="text2" w:themeFillTint="66"/>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8DB3E2" w:themeFill="text2" w:themeFillTint="66"/>
            <w:vAlign w:val="center"/>
          </w:tcPr>
          <w:p w:rsidR="00E87704" w:rsidRDefault="00E87704" w:rsidP="00E87704">
            <w:pPr>
              <w:rPr>
                <w:b/>
              </w:rPr>
            </w:pPr>
            <w:r w:rsidRPr="00882DDC">
              <w:rPr>
                <w:b/>
              </w:rPr>
              <w:t>Comprehension Tool Kit Lessons</w:t>
            </w:r>
          </w:p>
          <w:p w:rsidR="00E87704" w:rsidRPr="00015263" w:rsidRDefault="00E87704" w:rsidP="00E87704">
            <w:pPr>
              <w:pStyle w:val="ListParagraph"/>
              <w:numPr>
                <w:ilvl w:val="0"/>
                <w:numId w:val="13"/>
              </w:numPr>
              <w:rPr>
                <w:b/>
              </w:rPr>
            </w:pPr>
            <w:r w:rsidRPr="00015263">
              <w:rPr>
                <w:b/>
              </w:rPr>
              <w:t>Review</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8DB3E2" w:themeFill="text2" w:themeFillTint="66"/>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8DB3E2" w:themeFill="text2" w:themeFillTint="66"/>
            <w:vAlign w:val="center"/>
          </w:tcPr>
          <w:p w:rsidR="00E87704" w:rsidRDefault="00E87704" w:rsidP="00E87704">
            <w:pPr>
              <w:jc w:val="center"/>
              <w:rPr>
                <w:b/>
              </w:rPr>
            </w:pPr>
            <w:r>
              <w:rPr>
                <w:b/>
              </w:rPr>
              <w:lastRenderedPageBreak/>
              <w:t>“I Can” Statements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Pr="00882DDC" w:rsidRDefault="00E87704" w:rsidP="00E87704">
            <w:pPr>
              <w:rPr>
                <w:b/>
              </w:rPr>
            </w:pPr>
          </w:p>
        </w:tc>
        <w:tc>
          <w:tcPr>
            <w:tcW w:w="1348" w:type="dxa"/>
            <w:vMerge/>
            <w:shd w:val="clear" w:color="auto" w:fill="8DB3E2" w:themeFill="text2" w:themeFillTint="66"/>
            <w:vAlign w:val="center"/>
          </w:tcPr>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jc w:val="center"/>
              <w:rPr>
                <w:b/>
              </w:rPr>
            </w:pPr>
            <w:r>
              <w:rPr>
                <w:b/>
              </w:rPr>
              <w:t>Essential Questions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val="restart"/>
            <w:shd w:val="clear" w:color="auto" w:fill="8DB3E2" w:themeFill="text2" w:themeFillTint="66"/>
            <w:vAlign w:val="center"/>
          </w:tcPr>
          <w:p w:rsidR="00E87704" w:rsidRDefault="00E87704" w:rsidP="00E87704">
            <w:pPr>
              <w:rPr>
                <w:b/>
              </w:rPr>
            </w:pPr>
            <w:r>
              <w:rPr>
                <w:b/>
              </w:rPr>
              <w:t>Unit Lessons</w:t>
            </w:r>
          </w:p>
          <w:p w:rsidR="00E87704" w:rsidRPr="00C566BA" w:rsidRDefault="00E87704" w:rsidP="00E87704">
            <w:pPr>
              <w:pStyle w:val="ListParagraph"/>
              <w:numPr>
                <w:ilvl w:val="0"/>
                <w:numId w:val="13"/>
              </w:numPr>
              <w:rPr>
                <w:b/>
              </w:rPr>
            </w:pPr>
            <w:r w:rsidRPr="00C566BA">
              <w:rPr>
                <w:b/>
              </w:rPr>
              <w:t>Read other fairy tales, including versions from other countries.</w:t>
            </w:r>
          </w:p>
          <w:p w:rsidR="00E87704" w:rsidRDefault="00E87704" w:rsidP="00E87704">
            <w:pPr>
              <w:rPr>
                <w:b/>
              </w:rPr>
            </w:pPr>
          </w:p>
          <w:p w:rsidR="00E87704" w:rsidRPr="008F46BA" w:rsidRDefault="00E87704" w:rsidP="008F46BA">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8DB3E2" w:themeFill="text2" w:themeFillTint="66"/>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Default="00E87704" w:rsidP="00E87704">
            <w:pPr>
              <w:rPr>
                <w:b/>
              </w:rPr>
            </w:pPr>
            <w:r>
              <w:rPr>
                <w:b/>
              </w:rPr>
              <w:t>I can use literature to understand diverse cultures.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Pr="00882DDC" w:rsidRDefault="00E87704" w:rsidP="00E87704">
            <w:pPr>
              <w:rPr>
                <w:b/>
              </w:rPr>
            </w:pPr>
          </w:p>
        </w:tc>
        <w:tc>
          <w:tcPr>
            <w:tcW w:w="1348" w:type="dxa"/>
            <w:vMerge/>
            <w:shd w:val="clear" w:color="auto" w:fill="8DB3E2" w:themeFill="text2" w:themeFillTint="66"/>
            <w:vAlign w:val="center"/>
          </w:tcPr>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val="restart"/>
            <w:shd w:val="clear" w:color="auto" w:fill="8DB3E2" w:themeFill="text2" w:themeFillTint="66"/>
            <w:vAlign w:val="center"/>
          </w:tcPr>
          <w:p w:rsidR="00E87704" w:rsidRDefault="00E87704" w:rsidP="00E87704">
            <w:pPr>
              <w:rPr>
                <w:b/>
              </w:rPr>
            </w:pPr>
            <w:r w:rsidRPr="00882DDC">
              <w:rPr>
                <w:b/>
              </w:rPr>
              <w:t xml:space="preserve">Other Whole Group Reading </w:t>
            </w:r>
            <w:r>
              <w:rPr>
                <w:b/>
              </w:rPr>
              <w:t>Learning Experiences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pStyle w:val="ListParagraph"/>
              <w:numPr>
                <w:ilvl w:val="0"/>
                <w:numId w:val="26"/>
              </w:numPr>
              <w:rPr>
                <w:b/>
              </w:rPr>
            </w:pPr>
            <w:r>
              <w:rPr>
                <w:b/>
              </w:rPr>
              <w:t>Phonics Lesson</w:t>
            </w:r>
          </w:p>
          <w:p w:rsidR="00E87704" w:rsidRDefault="00E87704" w:rsidP="00E87704">
            <w:pPr>
              <w:ind w:left="360"/>
              <w:rPr>
                <w:b/>
              </w:rPr>
            </w:pPr>
            <w:r>
              <w:rPr>
                <w:b/>
              </w:rPr>
              <w:t>Resource: Words Their Way (Word Sorts for Within Word Pattern – late)</w:t>
            </w:r>
          </w:p>
          <w:p w:rsidR="00E87704" w:rsidRDefault="00E87704" w:rsidP="00E87704">
            <w:pPr>
              <w:ind w:left="360"/>
              <w:rPr>
                <w:b/>
              </w:rPr>
            </w:pPr>
            <w:r>
              <w:rPr>
                <w:b/>
              </w:rPr>
              <w:t>Other vowel patterns: such as “ou”, “oi”“ew”, “aw”, “ow”</w:t>
            </w:r>
          </w:p>
          <w:p w:rsidR="00E87704" w:rsidRPr="00266CA3" w:rsidRDefault="00E87704" w:rsidP="00E87704">
            <w:pPr>
              <w:ind w:left="360"/>
              <w:rPr>
                <w:b/>
              </w:rPr>
            </w:pPr>
            <w:r>
              <w:rPr>
                <w:b/>
              </w:rPr>
              <w:t xml:space="preserve">                                       </w:t>
            </w:r>
          </w:p>
          <w:p w:rsidR="00E87704" w:rsidRPr="00266CA3" w:rsidRDefault="00E87704" w:rsidP="00E87704">
            <w:pPr>
              <w:ind w:left="360"/>
              <w:rPr>
                <w:b/>
              </w:rPr>
            </w:pPr>
          </w:p>
          <w:p w:rsidR="00E87704" w:rsidRDefault="00E87704" w:rsidP="00E87704">
            <w:pPr>
              <w:rPr>
                <w:b/>
              </w:rPr>
            </w:pPr>
          </w:p>
          <w:p w:rsidR="00E87704" w:rsidRDefault="00E87704" w:rsidP="00E87704">
            <w:pPr>
              <w:pStyle w:val="ListParagraph"/>
              <w:numPr>
                <w:ilvl w:val="0"/>
                <w:numId w:val="26"/>
              </w:numPr>
              <w:rPr>
                <w:b/>
              </w:rPr>
            </w:pPr>
            <w:r>
              <w:rPr>
                <w:b/>
              </w:rPr>
              <w:t>Chant and spell RCS sight words chosen for the week</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C26763" w:rsidRDefault="00E87704" w:rsidP="00E87704">
            <w:pPr>
              <w:rPr>
                <w:b/>
              </w:rPr>
            </w:pPr>
            <w:r w:rsidRPr="00C26763">
              <w:rPr>
                <w:b/>
              </w:rPr>
              <w:t>Small Group Guided Reading Daily Lessons</w:t>
            </w:r>
          </w:p>
          <w:p w:rsidR="00E87704" w:rsidRPr="00C26763" w:rsidRDefault="00E87704" w:rsidP="00E87704">
            <w:pPr>
              <w:pStyle w:val="ListParagraph"/>
              <w:numPr>
                <w:ilvl w:val="0"/>
                <w:numId w:val="26"/>
              </w:numPr>
              <w:rPr>
                <w:b/>
              </w:rPr>
            </w:pPr>
            <w:r>
              <w:rPr>
                <w:b/>
              </w:rPr>
              <w:t>Jan Richardson guided reading lessons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8DB3E2" w:themeFill="text2" w:themeFillTint="66"/>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L.1.2d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RF.1.3</w:t>
            </w:r>
          </w:p>
          <w:p w:rsidR="00E87704" w:rsidRDefault="00E87704" w:rsidP="00E87704">
            <w:pPr>
              <w:rPr>
                <w:b/>
              </w:rPr>
            </w:pPr>
          </w:p>
          <w:p w:rsidR="00E87704" w:rsidRDefault="00E87704" w:rsidP="00E87704">
            <w:pPr>
              <w:rPr>
                <w:b/>
              </w:rPr>
            </w:pPr>
          </w:p>
          <w:p w:rsidR="00E87704" w:rsidRDefault="00E87704" w:rsidP="00E87704">
            <w:pPr>
              <w:rPr>
                <w:b/>
              </w:rPr>
            </w:pPr>
            <w:r>
              <w:rPr>
                <w:b/>
              </w:rPr>
              <w:t>RF.1.4</w:t>
            </w:r>
          </w:p>
          <w:p w:rsidR="00E87704" w:rsidRDefault="00E87704"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use common long vowel spelling patterns when writing words.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I can recognize and read irregularly spelled words.</w:t>
            </w:r>
          </w:p>
          <w:p w:rsidR="00E87704" w:rsidRDefault="00E87704" w:rsidP="00E87704">
            <w:pPr>
              <w:rPr>
                <w:b/>
              </w:rPr>
            </w:pPr>
          </w:p>
          <w:p w:rsidR="00E87704" w:rsidRDefault="00E87704" w:rsidP="00E87704">
            <w:pPr>
              <w:rPr>
                <w:b/>
              </w:rPr>
            </w:pPr>
            <w:r>
              <w:rPr>
                <w:b/>
              </w:rPr>
              <w:t>I can read grade level text with fluency and expression in order to comprehend.</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Pr="00882DDC" w:rsidRDefault="00E87704" w:rsidP="00E87704">
            <w:pPr>
              <w:rPr>
                <w:b/>
              </w:rPr>
            </w:pPr>
          </w:p>
        </w:tc>
        <w:tc>
          <w:tcPr>
            <w:tcW w:w="1348" w:type="dxa"/>
            <w:vMerge/>
            <w:shd w:val="clear" w:color="auto" w:fill="8DB3E2" w:themeFill="text2" w:themeFillTint="66"/>
            <w:vAlign w:val="center"/>
          </w:tcPr>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C7373C" w:rsidP="00E87704">
            <w:pPr>
              <w:rPr>
                <w:b/>
              </w:rPr>
            </w:pPr>
            <w:r>
              <w:rPr>
                <w:b/>
              </w:rPr>
              <w:t>Why do the rules of language matter?</w:t>
            </w: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8DB3E2" w:themeFill="text2" w:themeFillTint="66"/>
            <w:vAlign w:val="center"/>
          </w:tcPr>
          <w:p w:rsidR="00E87704" w:rsidRDefault="00E87704" w:rsidP="00E87704">
            <w:pPr>
              <w:jc w:val="center"/>
              <w:rPr>
                <w:b/>
              </w:rPr>
            </w:pPr>
            <w:r>
              <w:rPr>
                <w:b/>
              </w:rPr>
              <w:lastRenderedPageBreak/>
              <w:t>Writer’s Workshop</w:t>
            </w:r>
          </w:p>
        </w:tc>
        <w:tc>
          <w:tcPr>
            <w:tcW w:w="9280" w:type="dxa"/>
            <w:gridSpan w:val="10"/>
            <w:vMerge w:val="restart"/>
            <w:shd w:val="clear" w:color="auto" w:fill="8DB3E2" w:themeFill="text2" w:themeFillTint="66"/>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 Unit 7 book</w:t>
            </w:r>
          </w:p>
          <w:p w:rsidR="00E87704" w:rsidRDefault="00E87704" w:rsidP="00E87704">
            <w:pPr>
              <w:pStyle w:val="ListParagraph"/>
              <w:numPr>
                <w:ilvl w:val="0"/>
                <w:numId w:val="26"/>
              </w:numPr>
              <w:rPr>
                <w:b/>
              </w:rPr>
            </w:pPr>
            <w:r>
              <w:rPr>
                <w:b/>
              </w:rPr>
              <w:t>Session 15 – Revising and Editing Poetry (p. 125)</w:t>
            </w:r>
          </w:p>
          <w:p w:rsidR="00E87704" w:rsidRDefault="00E87704" w:rsidP="00E87704">
            <w:pPr>
              <w:pStyle w:val="ListParagraph"/>
              <w:numPr>
                <w:ilvl w:val="0"/>
                <w:numId w:val="26"/>
              </w:numPr>
              <w:rPr>
                <w:b/>
              </w:rPr>
            </w:pPr>
            <w:r>
              <w:rPr>
                <w:b/>
              </w:rPr>
              <w:t>Publish a poem from each child by having each one type the poem in the computer lab.  Compile into a class poetry anthology.</w:t>
            </w:r>
          </w:p>
          <w:p w:rsidR="00E87704" w:rsidRDefault="00E87704" w:rsidP="00E87704">
            <w:pPr>
              <w:pStyle w:val="ListParagraph"/>
              <w:numPr>
                <w:ilvl w:val="0"/>
                <w:numId w:val="26"/>
              </w:numPr>
              <w:rPr>
                <w:b/>
              </w:rPr>
            </w:pPr>
            <w:r>
              <w:rPr>
                <w:b/>
              </w:rPr>
              <w:t>Celebrate by having each child read his/her poem aloud.</w:t>
            </w:r>
          </w:p>
          <w:p w:rsidR="00C7373C" w:rsidRDefault="00C7373C" w:rsidP="00C7373C">
            <w:pPr>
              <w:rPr>
                <w:b/>
              </w:rPr>
            </w:pPr>
          </w:p>
          <w:p w:rsidR="00C7373C" w:rsidRDefault="00C7373C" w:rsidP="00C7373C">
            <w:pPr>
              <w:rPr>
                <w:b/>
              </w:rPr>
            </w:pPr>
          </w:p>
          <w:p w:rsidR="00C7373C" w:rsidRDefault="00C7373C" w:rsidP="00C7373C">
            <w:pPr>
              <w:rPr>
                <w:b/>
              </w:rPr>
            </w:pPr>
          </w:p>
          <w:p w:rsidR="00074E11" w:rsidRDefault="00074E11" w:rsidP="00074E11">
            <w:pPr>
              <w:rPr>
                <w:b/>
              </w:rPr>
            </w:pPr>
            <w:r>
              <w:rPr>
                <w:b/>
              </w:rPr>
              <w:t>Explorations in Nonfiction Writing</w:t>
            </w:r>
          </w:p>
          <w:p w:rsidR="00074E11" w:rsidRDefault="00074E11" w:rsidP="00074E11">
            <w:pPr>
              <w:rPr>
                <w:b/>
              </w:rPr>
            </w:pPr>
          </w:p>
          <w:p w:rsidR="00074E11" w:rsidRPr="00074E11" w:rsidRDefault="00074E11" w:rsidP="00074E11">
            <w:pPr>
              <w:pStyle w:val="ListParagraph"/>
              <w:numPr>
                <w:ilvl w:val="0"/>
                <w:numId w:val="41"/>
              </w:numPr>
              <w:rPr>
                <w:b/>
              </w:rPr>
            </w:pPr>
            <w:r>
              <w:rPr>
                <w:b/>
              </w:rPr>
              <w:t>Power Write – Response to a Poem p. 258</w:t>
            </w:r>
          </w:p>
          <w:p w:rsidR="00E87704" w:rsidRDefault="00E87704" w:rsidP="00E87704"/>
        </w:tc>
        <w:tc>
          <w:tcPr>
            <w:tcW w:w="1348" w:type="dxa"/>
            <w:vMerge w:val="restart"/>
            <w:shd w:val="clear" w:color="auto" w:fill="8DB3E2" w:themeFill="text2" w:themeFillTint="66"/>
            <w:vAlign w:val="center"/>
          </w:tcPr>
          <w:p w:rsidR="00E87704" w:rsidRPr="00F8060C" w:rsidRDefault="00E87704" w:rsidP="00E87704">
            <w:pPr>
              <w:rPr>
                <w:b/>
              </w:rPr>
            </w:pPr>
            <w:r w:rsidRPr="00F8060C">
              <w:rPr>
                <w:b/>
              </w:rPr>
              <w:t>Standards</w:t>
            </w:r>
          </w:p>
          <w:p w:rsidR="00E87704" w:rsidRPr="00F8060C" w:rsidRDefault="00E87704" w:rsidP="00E87704">
            <w:pPr>
              <w:rPr>
                <w:b/>
              </w:rPr>
            </w:pPr>
          </w:p>
          <w:p w:rsidR="00E87704" w:rsidRPr="00F8060C" w:rsidRDefault="00E87704" w:rsidP="00E87704">
            <w:pPr>
              <w:rPr>
                <w:b/>
              </w:rPr>
            </w:pPr>
          </w:p>
          <w:p w:rsidR="00E87704" w:rsidRPr="00F8060C" w:rsidRDefault="00E73247" w:rsidP="00E87704">
            <w:pPr>
              <w:rPr>
                <w:b/>
              </w:rPr>
            </w:pPr>
            <w:r>
              <w:rPr>
                <w:b/>
              </w:rPr>
              <w:t>W.1.2</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r>
              <w:rPr>
                <w:b/>
              </w:rPr>
              <w:t>W.1.6</w:t>
            </w:r>
          </w:p>
          <w:p w:rsidR="00E87704" w:rsidRDefault="00E87704"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Pr="00F8060C" w:rsidRDefault="00C7373C"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8DB3E2" w:themeFill="text2" w:themeFillTint="66"/>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73247" w:rsidP="00E73247">
            <w:pPr>
              <w:rPr>
                <w:b/>
              </w:rPr>
            </w:pPr>
            <w:r>
              <w:rPr>
                <w:b/>
              </w:rPr>
              <w:t>I can use digital tools to produce and publish my writing.</w:t>
            </w: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Default="00E87704" w:rsidP="00E87704">
            <w:pPr>
              <w:jc w:val="center"/>
            </w:pPr>
          </w:p>
        </w:tc>
        <w:tc>
          <w:tcPr>
            <w:tcW w:w="1348" w:type="dxa"/>
            <w:vMerge/>
            <w:shd w:val="clear" w:color="auto" w:fill="8DB3E2" w:themeFill="text2" w:themeFillTint="66"/>
            <w:vAlign w:val="center"/>
          </w:tcPr>
          <w:p w:rsidR="00E87704" w:rsidRPr="00F8060C" w:rsidRDefault="00E87704" w:rsidP="00E87704">
            <w:pPr>
              <w:rPr>
                <w:b/>
              </w:rPr>
            </w:pPr>
          </w:p>
        </w:tc>
        <w:tc>
          <w:tcPr>
            <w:tcW w:w="2091" w:type="dxa"/>
            <w:gridSpan w:val="2"/>
            <w:shd w:val="clear" w:color="auto" w:fill="8DB3E2" w:themeFill="text2" w:themeFillTint="66"/>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Default="00E87704" w:rsidP="00E87704">
            <w:pPr>
              <w:rPr>
                <w:b/>
              </w:rPr>
            </w:pPr>
            <w:r>
              <w:rPr>
                <w:b/>
              </w:rPr>
              <w:t>What’s my purpose and how do I develop it.</w:t>
            </w:r>
          </w:p>
          <w:p w:rsidR="00E73247" w:rsidRDefault="00E73247" w:rsidP="00E87704">
            <w:pPr>
              <w:rPr>
                <w:b/>
              </w:rPr>
            </w:pPr>
          </w:p>
          <w:p w:rsidR="00E87704" w:rsidRPr="00F8060C" w:rsidRDefault="00E73247" w:rsidP="00074E11">
            <w:pPr>
              <w:rPr>
                <w:b/>
              </w:rPr>
            </w:pPr>
            <w:r>
              <w:rPr>
                <w:b/>
              </w:rPr>
              <w:t>F</w:t>
            </w:r>
            <w:r w:rsidR="00074E11">
              <w:rPr>
                <w:b/>
              </w:rPr>
              <w:t>inal product: What does it take?</w:t>
            </w:r>
          </w:p>
        </w:tc>
      </w:tr>
      <w:tr w:rsidR="00E87704" w:rsidRPr="00F8060C" w:rsidTr="00AC14FF">
        <w:trPr>
          <w:gridAfter w:val="5"/>
          <w:wAfter w:w="16995" w:type="dxa"/>
          <w:trHeight w:val="1073"/>
        </w:trPr>
        <w:tc>
          <w:tcPr>
            <w:tcW w:w="1964" w:type="dxa"/>
            <w:vMerge w:val="restart"/>
            <w:shd w:val="clear" w:color="auto" w:fill="8DB3E2" w:themeFill="text2" w:themeFillTint="66"/>
            <w:vAlign w:val="center"/>
          </w:tcPr>
          <w:p w:rsidR="00E87704" w:rsidRDefault="00E87704" w:rsidP="00E87704">
            <w:pPr>
              <w:jc w:val="center"/>
              <w:rPr>
                <w:b/>
              </w:rPr>
            </w:pPr>
            <w:r>
              <w:rPr>
                <w:b/>
              </w:rPr>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8DB3E2" w:themeFill="text2" w:themeFillTint="66"/>
            <w:vAlign w:val="center"/>
          </w:tcPr>
          <w:p w:rsidR="00E87704" w:rsidRDefault="00E87704" w:rsidP="00E87704">
            <w:pPr>
              <w:rPr>
                <w:b/>
              </w:rPr>
            </w:pPr>
            <w:r>
              <w:rPr>
                <w:b/>
              </w:rPr>
              <w:t xml:space="preserve">Suggested </w:t>
            </w:r>
            <w:r w:rsidRPr="00F8060C">
              <w:rPr>
                <w:b/>
              </w:rPr>
              <w:t>Lessons</w:t>
            </w:r>
            <w:r>
              <w:rPr>
                <w:b/>
              </w:rPr>
              <w:t>:</w:t>
            </w:r>
          </w:p>
          <w:p w:rsidR="00433710" w:rsidRDefault="00E115D2" w:rsidP="00E87704">
            <w:pPr>
              <w:rPr>
                <w:b/>
              </w:rPr>
            </w:pPr>
            <w:r>
              <w:rPr>
                <w:b/>
              </w:rPr>
              <w:t>Social Studies: Wik</w:t>
            </w:r>
            <w:r w:rsidR="008F46BA">
              <w:rPr>
                <w:b/>
              </w:rPr>
              <w:t>i  Power Point China and Africa</w:t>
            </w:r>
          </w:p>
          <w:p w:rsidR="00433710" w:rsidRDefault="00433710" w:rsidP="00E87704">
            <w:pPr>
              <w:rPr>
                <w:b/>
              </w:rPr>
            </w:pPr>
          </w:p>
          <w:p w:rsidR="00433710" w:rsidRDefault="00433710" w:rsidP="00E87704">
            <w:pPr>
              <w:rPr>
                <w:b/>
              </w:rPr>
            </w:pPr>
          </w:p>
          <w:p w:rsidR="00433710" w:rsidRDefault="00433710" w:rsidP="00E87704">
            <w:pPr>
              <w:rPr>
                <w:b/>
              </w:rPr>
            </w:pPr>
          </w:p>
          <w:p w:rsidR="00B80152" w:rsidRDefault="00B80152" w:rsidP="00E87704">
            <w:pPr>
              <w:rPr>
                <w:b/>
              </w:rPr>
            </w:pPr>
          </w:p>
          <w:p w:rsidR="00B80152" w:rsidRDefault="00B80152" w:rsidP="00E87704">
            <w:pPr>
              <w:rPr>
                <w:b/>
              </w:rPr>
            </w:pPr>
          </w:p>
          <w:p w:rsidR="00E87704" w:rsidRDefault="00B80152" w:rsidP="00E87704">
            <w:pPr>
              <w:rPr>
                <w:b/>
              </w:rPr>
            </w:pPr>
            <w:r>
              <w:rPr>
                <w:b/>
              </w:rPr>
              <w:t>Science:</w:t>
            </w:r>
          </w:p>
          <w:p w:rsidR="00B80152" w:rsidRDefault="00B80152" w:rsidP="00B80152">
            <w:pPr>
              <w:pStyle w:val="ListParagraph"/>
              <w:numPr>
                <w:ilvl w:val="0"/>
                <w:numId w:val="40"/>
              </w:numPr>
              <w:rPr>
                <w:b/>
              </w:rPr>
            </w:pPr>
            <w:r>
              <w:rPr>
                <w:b/>
              </w:rPr>
              <w:t>Students observe and draw the moon sometime this week.</w:t>
            </w:r>
          </w:p>
          <w:p w:rsidR="00C46013" w:rsidRDefault="00C46013" w:rsidP="00B80152">
            <w:pPr>
              <w:pStyle w:val="ListParagraph"/>
              <w:numPr>
                <w:ilvl w:val="0"/>
                <w:numId w:val="40"/>
              </w:numPr>
              <w:rPr>
                <w:b/>
              </w:rPr>
            </w:pPr>
            <w:r>
              <w:rPr>
                <w:b/>
              </w:rPr>
              <w:t>Visit the stardate web site from week six (http://stardate.org/nightsky/moon) to compare students’ final moon recordings with the phases pictured for the past two months on stardate.</w:t>
            </w:r>
          </w:p>
          <w:p w:rsidR="00B80152" w:rsidRPr="00B80152" w:rsidRDefault="00B80152" w:rsidP="00B80152">
            <w:pPr>
              <w:pStyle w:val="ListParagraph"/>
              <w:numPr>
                <w:ilvl w:val="0"/>
                <w:numId w:val="40"/>
              </w:numPr>
              <w:rPr>
                <w:b/>
              </w:rPr>
            </w:pPr>
            <w:r>
              <w:rPr>
                <w:b/>
              </w:rPr>
              <w:t>Culminate the unit with the Oreo moon phase activity (attached to this unit).</w:t>
            </w: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8DB3E2" w:themeFill="text2" w:themeFillTint="66"/>
            <w:vAlign w:val="center"/>
          </w:tcPr>
          <w:p w:rsidR="00E87704" w:rsidRDefault="00E87704" w:rsidP="00E87704">
            <w:pPr>
              <w:jc w:val="center"/>
              <w:rPr>
                <w:b/>
              </w:rPr>
            </w:pPr>
            <w:r w:rsidRPr="00F8060C">
              <w:rPr>
                <w:b/>
              </w:rPr>
              <w:lastRenderedPageBreak/>
              <w:t>Standards</w:t>
            </w:r>
          </w:p>
          <w:p w:rsidR="00E87704" w:rsidRDefault="00E87704" w:rsidP="00E87704">
            <w:pPr>
              <w:jc w:val="center"/>
              <w:rPr>
                <w:b/>
              </w:rPr>
            </w:pPr>
          </w:p>
          <w:p w:rsidR="00E87704" w:rsidRDefault="00433710" w:rsidP="00E87704">
            <w:pPr>
              <w:jc w:val="center"/>
              <w:rPr>
                <w:b/>
              </w:rPr>
            </w:pPr>
            <w:r>
              <w:rPr>
                <w:b/>
              </w:rPr>
              <w:t>1.G.1.3</w:t>
            </w:r>
          </w:p>
          <w:p w:rsidR="00433710" w:rsidRDefault="00433710" w:rsidP="00E87704">
            <w:pPr>
              <w:jc w:val="center"/>
              <w:rPr>
                <w:b/>
              </w:rPr>
            </w:pPr>
          </w:p>
          <w:p w:rsidR="00433710" w:rsidRDefault="00433710" w:rsidP="00E87704">
            <w:pPr>
              <w:jc w:val="center"/>
              <w:rPr>
                <w:b/>
              </w:rPr>
            </w:pPr>
          </w:p>
          <w:p w:rsidR="00433710" w:rsidRDefault="00433710" w:rsidP="00E87704">
            <w:pPr>
              <w:jc w:val="center"/>
              <w:rPr>
                <w:b/>
              </w:rPr>
            </w:pPr>
          </w:p>
          <w:p w:rsidR="00E87704" w:rsidRDefault="00E87704" w:rsidP="00E87704">
            <w:pPr>
              <w:jc w:val="center"/>
              <w:rPr>
                <w:b/>
              </w:rPr>
            </w:pPr>
          </w:p>
          <w:p w:rsidR="00E87704" w:rsidRDefault="00B80152" w:rsidP="00E87704">
            <w:pPr>
              <w:jc w:val="center"/>
              <w:rPr>
                <w:b/>
              </w:rPr>
            </w:pPr>
            <w:r>
              <w:rPr>
                <w:b/>
              </w:rPr>
              <w:t>1.E.1.2</w:t>
            </w:r>
          </w:p>
          <w:p w:rsidR="00E87704" w:rsidRPr="00F8060C" w:rsidRDefault="00E87704" w:rsidP="00E87704">
            <w:pPr>
              <w:jc w:val="center"/>
              <w:rPr>
                <w:b/>
              </w:rPr>
            </w:pPr>
          </w:p>
        </w:tc>
        <w:tc>
          <w:tcPr>
            <w:tcW w:w="2091" w:type="dxa"/>
            <w:gridSpan w:val="2"/>
            <w:shd w:val="clear" w:color="auto" w:fill="8DB3E2" w:themeFill="text2" w:themeFillTint="66"/>
            <w:vAlign w:val="center"/>
          </w:tcPr>
          <w:p w:rsidR="00E87704" w:rsidRPr="00F8060C" w:rsidRDefault="00E87704" w:rsidP="00E87704">
            <w:pPr>
              <w:rPr>
                <w:b/>
              </w:rPr>
            </w:pPr>
            <w:r w:rsidRPr="00F8060C">
              <w:rPr>
                <w:b/>
              </w:rPr>
              <w:t>“I Can” Statements</w:t>
            </w:r>
          </w:p>
          <w:p w:rsidR="00E87704" w:rsidRPr="00F8060C" w:rsidRDefault="00433710" w:rsidP="00E87704">
            <w:pPr>
              <w:rPr>
                <w:b/>
              </w:rPr>
            </w:pPr>
            <w:r>
              <w:rPr>
                <w:b/>
              </w:rPr>
              <w:t>I can find my school using digital tools.</w:t>
            </w:r>
          </w:p>
          <w:p w:rsidR="00E87704" w:rsidRPr="00F8060C" w:rsidRDefault="00E87704" w:rsidP="00E87704">
            <w:pPr>
              <w:rPr>
                <w:b/>
              </w:rPr>
            </w:pPr>
          </w:p>
        </w:tc>
      </w:tr>
      <w:tr w:rsidR="00E87704" w:rsidRPr="00F8060C" w:rsidTr="00AC14FF">
        <w:trPr>
          <w:gridAfter w:val="5"/>
          <w:wAfter w:w="16995" w:type="dxa"/>
          <w:trHeight w:val="1072"/>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Default="00E87704" w:rsidP="00E87704">
            <w:pPr>
              <w:jc w:val="center"/>
            </w:pPr>
          </w:p>
        </w:tc>
        <w:tc>
          <w:tcPr>
            <w:tcW w:w="1348" w:type="dxa"/>
            <w:vMerge/>
            <w:shd w:val="clear" w:color="auto" w:fill="8DB3E2" w:themeFill="text2" w:themeFillTint="66"/>
            <w:vAlign w:val="center"/>
          </w:tcPr>
          <w:p w:rsidR="00E87704" w:rsidRDefault="00E87704" w:rsidP="00E87704">
            <w:pPr>
              <w:jc w:val="center"/>
            </w:pPr>
          </w:p>
        </w:tc>
        <w:tc>
          <w:tcPr>
            <w:tcW w:w="2091" w:type="dxa"/>
            <w:gridSpan w:val="2"/>
            <w:shd w:val="clear" w:color="auto" w:fill="8DB3E2" w:themeFill="text2" w:themeFillTint="66"/>
            <w:vAlign w:val="center"/>
          </w:tcPr>
          <w:p w:rsidR="00E87704" w:rsidRPr="00F8060C" w:rsidRDefault="00E87704" w:rsidP="00E87704">
            <w:pPr>
              <w:rPr>
                <w:b/>
              </w:rPr>
            </w:pPr>
            <w:r w:rsidRPr="00F8060C">
              <w:rPr>
                <w:b/>
              </w:rPr>
              <w:t>Essential Questions</w:t>
            </w:r>
          </w:p>
          <w:p w:rsidR="00E87704" w:rsidRDefault="00433710" w:rsidP="00E87704">
            <w:pPr>
              <w:rPr>
                <w:b/>
              </w:rPr>
            </w:pPr>
            <w:r>
              <w:rPr>
                <w:b/>
              </w:rPr>
              <w:t>How can di</w:t>
            </w:r>
            <w:r w:rsidR="00B80152">
              <w:rPr>
                <w:b/>
              </w:rPr>
              <w:t>gital tools help me find places?</w:t>
            </w:r>
          </w:p>
          <w:p w:rsidR="00B80152" w:rsidRDefault="00B80152" w:rsidP="00E87704">
            <w:pPr>
              <w:rPr>
                <w:b/>
              </w:rPr>
            </w:pPr>
          </w:p>
          <w:p w:rsidR="00B80152" w:rsidRDefault="00B80152" w:rsidP="00E87704">
            <w:pPr>
              <w:rPr>
                <w:b/>
              </w:rPr>
            </w:pPr>
            <w:r>
              <w:rPr>
                <w:b/>
              </w:rPr>
              <w:t>I can observe and record the phases of the moon.</w:t>
            </w:r>
          </w:p>
          <w:p w:rsidR="00B80152" w:rsidRDefault="00B80152" w:rsidP="00E87704">
            <w:pPr>
              <w:rPr>
                <w:b/>
              </w:rPr>
            </w:pPr>
            <w:r>
              <w:rPr>
                <w:b/>
              </w:rPr>
              <w:t>I can describe the pattern of phases, and predict what will come next.</w:t>
            </w:r>
          </w:p>
          <w:p w:rsidR="00B80152" w:rsidRPr="00F8060C" w:rsidRDefault="00B80152" w:rsidP="00E87704">
            <w:pPr>
              <w:rPr>
                <w:b/>
              </w:rPr>
            </w:pPr>
          </w:p>
          <w:p w:rsidR="00E87704" w:rsidRPr="00F8060C" w:rsidRDefault="00E87704" w:rsidP="00E87704">
            <w:pPr>
              <w:rPr>
                <w:b/>
              </w:rPr>
            </w:pPr>
          </w:p>
        </w:tc>
      </w:tr>
      <w:tr w:rsidR="00E87704" w:rsidRPr="00E11067" w:rsidTr="00AC14FF">
        <w:trPr>
          <w:gridAfter w:val="5"/>
          <w:wAfter w:w="16995" w:type="dxa"/>
        </w:trPr>
        <w:tc>
          <w:tcPr>
            <w:tcW w:w="1964" w:type="dxa"/>
            <w:shd w:val="clear" w:color="auto" w:fill="8DB3E2" w:themeFill="text2" w:themeFillTint="66"/>
            <w:vAlign w:val="center"/>
          </w:tcPr>
          <w:p w:rsidR="00E87704" w:rsidRDefault="00E87704" w:rsidP="00E87704">
            <w:pPr>
              <w:jc w:val="center"/>
              <w:rPr>
                <w:b/>
              </w:rPr>
            </w:pPr>
            <w:r>
              <w:rPr>
                <w:b/>
              </w:rPr>
              <w:lastRenderedPageBreak/>
              <w:t>Vocabulary</w:t>
            </w:r>
          </w:p>
        </w:tc>
        <w:tc>
          <w:tcPr>
            <w:tcW w:w="6948" w:type="dxa"/>
            <w:gridSpan w:val="6"/>
            <w:shd w:val="clear" w:color="auto" w:fill="8DB3E2" w:themeFill="text2" w:themeFillTint="66"/>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8DB3E2" w:themeFill="text2" w:themeFillTint="66"/>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433710" w:rsidP="00433710">
            <w:r>
              <w:t>Social Studies:  Google, Google Earth, Google Map</w:t>
            </w: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rPr>
          <w:gridAfter w:val="5"/>
          <w:wAfter w:w="16995" w:type="dxa"/>
        </w:trPr>
        <w:tc>
          <w:tcPr>
            <w:tcW w:w="14683" w:type="dxa"/>
            <w:gridSpan w:val="14"/>
            <w:shd w:val="clear" w:color="auto" w:fill="92D050"/>
            <w:vAlign w:val="center"/>
          </w:tcPr>
          <w:p w:rsidR="00E87704" w:rsidRPr="00BA49EC" w:rsidRDefault="00E87704" w:rsidP="00E87704">
            <w:pPr>
              <w:jc w:val="center"/>
              <w:rPr>
                <w:b/>
                <w:sz w:val="32"/>
                <w:szCs w:val="32"/>
              </w:rPr>
            </w:pPr>
            <w:r>
              <w:rPr>
                <w:b/>
                <w:sz w:val="32"/>
                <w:szCs w:val="32"/>
              </w:rPr>
              <w:t>WEEK 9</w:t>
            </w:r>
          </w:p>
        </w:tc>
      </w:tr>
      <w:tr w:rsidR="00E87704" w:rsidRPr="00882DDC" w:rsidTr="00AC14FF">
        <w:trPr>
          <w:gridAfter w:val="5"/>
          <w:wAfter w:w="16995" w:type="dxa"/>
          <w:trHeight w:val="1583"/>
        </w:trPr>
        <w:tc>
          <w:tcPr>
            <w:tcW w:w="1964" w:type="dxa"/>
            <w:vMerge w:val="restart"/>
            <w:shd w:val="clear" w:color="auto" w:fill="92D050"/>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92D050"/>
            <w:vAlign w:val="center"/>
          </w:tcPr>
          <w:p w:rsidR="00E87704" w:rsidRDefault="00E87704" w:rsidP="00E87704">
            <w:pPr>
              <w:rPr>
                <w:b/>
              </w:rPr>
            </w:pPr>
            <w:r w:rsidRPr="00882DDC">
              <w:rPr>
                <w:b/>
              </w:rPr>
              <w:t>Comprehension Tool Kit Lessons</w:t>
            </w:r>
          </w:p>
          <w:p w:rsidR="00E87704" w:rsidRPr="00015263" w:rsidRDefault="00E87704" w:rsidP="00E87704">
            <w:pPr>
              <w:pStyle w:val="ListParagraph"/>
              <w:numPr>
                <w:ilvl w:val="0"/>
                <w:numId w:val="13"/>
              </w:numPr>
              <w:rPr>
                <w:b/>
              </w:rPr>
            </w:pPr>
            <w:r w:rsidRPr="00015263">
              <w:rPr>
                <w:b/>
              </w:rPr>
              <w:t>Review</w:t>
            </w:r>
            <w:r w:rsidR="00C7373C">
              <w:rPr>
                <w:b/>
              </w:rPr>
              <w:t xml:space="preserve"> any lessons you feel that your students need.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tc>
        <w:tc>
          <w:tcPr>
            <w:tcW w:w="1348" w:type="dxa"/>
            <w:vMerge w:val="restart"/>
            <w:shd w:val="clear" w:color="auto" w:fill="92D050"/>
            <w:vAlign w:val="center"/>
          </w:tcPr>
          <w:p w:rsidR="00E87704" w:rsidRDefault="00E87704" w:rsidP="00E87704">
            <w:pPr>
              <w:rPr>
                <w:b/>
              </w:rPr>
            </w:pPr>
          </w:p>
          <w:p w:rsidR="00E87704" w:rsidRDefault="00C918E2" w:rsidP="00E87704">
            <w:pPr>
              <w:rPr>
                <w:b/>
              </w:rPr>
            </w:pPr>
            <w:r>
              <w:rPr>
                <w:b/>
              </w:rPr>
              <w:t>Standards</w:t>
            </w:r>
          </w:p>
          <w:p w:rsidR="00E87704"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92D050"/>
            <w:vAlign w:val="center"/>
          </w:tcPr>
          <w:p w:rsidR="00E87704" w:rsidRDefault="00C918E2" w:rsidP="00C918E2">
            <w:pPr>
              <w:jc w:val="center"/>
              <w:rPr>
                <w:b/>
              </w:rPr>
            </w:pPr>
            <w:r>
              <w:rPr>
                <w:b/>
              </w:rPr>
              <w:t>“I Can” Statements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Pr="00882DDC" w:rsidRDefault="00E87704" w:rsidP="00E87704">
            <w:pPr>
              <w:rPr>
                <w:b/>
              </w:rPr>
            </w:pPr>
          </w:p>
        </w:tc>
        <w:tc>
          <w:tcPr>
            <w:tcW w:w="1348" w:type="dxa"/>
            <w:vMerge/>
            <w:shd w:val="clear" w:color="auto" w:fill="92D050"/>
            <w:vAlign w:val="center"/>
          </w:tcPr>
          <w:p w:rsidR="00E87704" w:rsidRDefault="00E87704" w:rsidP="00E87704">
            <w:pPr>
              <w:rPr>
                <w:b/>
              </w:rPr>
            </w:pPr>
          </w:p>
        </w:tc>
        <w:tc>
          <w:tcPr>
            <w:tcW w:w="2091" w:type="dxa"/>
            <w:gridSpan w:val="2"/>
            <w:shd w:val="clear" w:color="auto" w:fill="92D050"/>
            <w:vAlign w:val="center"/>
          </w:tcPr>
          <w:p w:rsidR="00E87704" w:rsidRDefault="00E87704" w:rsidP="00E87704">
            <w:pPr>
              <w:jc w:val="center"/>
              <w:rPr>
                <w:b/>
              </w:rPr>
            </w:pPr>
            <w:r>
              <w:rPr>
                <w:b/>
              </w:rPr>
              <w:t>Essential Questions</w:t>
            </w:r>
          </w:p>
          <w:p w:rsidR="00E87704" w:rsidRDefault="00E87704" w:rsidP="00E87704">
            <w:pPr>
              <w:jc w:val="center"/>
              <w:rPr>
                <w:b/>
              </w:rPr>
            </w:pPr>
          </w:p>
          <w:p w:rsidR="00E87704" w:rsidRDefault="00E87704" w:rsidP="00C918E2">
            <w:pP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92D050"/>
            <w:vAlign w:val="center"/>
          </w:tcPr>
          <w:p w:rsidR="00E87704" w:rsidRDefault="00E87704" w:rsidP="00E87704">
            <w:pPr>
              <w:jc w:val="center"/>
              <w:rPr>
                <w:b/>
              </w:rPr>
            </w:pPr>
          </w:p>
        </w:tc>
        <w:tc>
          <w:tcPr>
            <w:tcW w:w="9280" w:type="dxa"/>
            <w:gridSpan w:val="10"/>
            <w:vMerge w:val="restart"/>
            <w:shd w:val="clear" w:color="auto" w:fill="92D050"/>
            <w:vAlign w:val="center"/>
          </w:tcPr>
          <w:p w:rsidR="00E87704" w:rsidRDefault="00E87704" w:rsidP="00E87704">
            <w:pPr>
              <w:rPr>
                <w:b/>
              </w:rPr>
            </w:pPr>
            <w:r>
              <w:rPr>
                <w:b/>
              </w:rPr>
              <w:t>Unit Lessons</w:t>
            </w:r>
          </w:p>
          <w:p w:rsidR="00E87704" w:rsidRPr="00C566BA" w:rsidRDefault="00E87704" w:rsidP="00E87704">
            <w:pPr>
              <w:pStyle w:val="ListParagraph"/>
              <w:numPr>
                <w:ilvl w:val="0"/>
                <w:numId w:val="13"/>
              </w:numPr>
              <w:rPr>
                <w:b/>
              </w:rPr>
            </w:pPr>
            <w:r w:rsidRPr="00C566BA">
              <w:rPr>
                <w:b/>
              </w:rPr>
              <w:t>Read other fairy tales, including versions from other countries.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92D050"/>
            <w:vAlign w:val="center"/>
          </w:tcPr>
          <w:p w:rsidR="00E87704" w:rsidRDefault="00E87704" w:rsidP="00E87704">
            <w:pPr>
              <w:rPr>
                <w:b/>
              </w:rPr>
            </w:pPr>
            <w:r>
              <w:rPr>
                <w:b/>
              </w:rPr>
              <w:lastRenderedPageBreak/>
              <w:t>Standards</w:t>
            </w:r>
          </w:p>
          <w:p w:rsidR="00E87704" w:rsidRDefault="00E87704" w:rsidP="00E87704">
            <w:pPr>
              <w:rPr>
                <w:b/>
              </w:rPr>
            </w:pP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lastRenderedPageBreak/>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Default="00E87704" w:rsidP="00E87704">
            <w:pPr>
              <w:rPr>
                <w:b/>
              </w:rPr>
            </w:pPr>
            <w:r>
              <w:rPr>
                <w:b/>
              </w:rPr>
              <w:t>I can use literature to understand diverse cultures.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Pr="00882DDC" w:rsidRDefault="00E87704" w:rsidP="00E87704">
            <w:pPr>
              <w:rPr>
                <w:b/>
              </w:rPr>
            </w:pPr>
          </w:p>
        </w:tc>
        <w:tc>
          <w:tcPr>
            <w:tcW w:w="1348" w:type="dxa"/>
            <w:vMerge/>
            <w:shd w:val="clear" w:color="auto" w:fill="92D050"/>
            <w:vAlign w:val="center"/>
          </w:tcPr>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92D050"/>
            <w:vAlign w:val="center"/>
          </w:tcPr>
          <w:p w:rsidR="00E87704" w:rsidRDefault="00E87704" w:rsidP="00E87704">
            <w:pPr>
              <w:jc w:val="center"/>
              <w:rPr>
                <w:b/>
              </w:rPr>
            </w:pPr>
          </w:p>
        </w:tc>
        <w:tc>
          <w:tcPr>
            <w:tcW w:w="9280" w:type="dxa"/>
            <w:gridSpan w:val="10"/>
            <w:vMerge w:val="restart"/>
            <w:shd w:val="clear" w:color="auto" w:fill="92D050"/>
            <w:vAlign w:val="center"/>
          </w:tcPr>
          <w:p w:rsidR="00E87704" w:rsidRDefault="00E87704" w:rsidP="00E87704">
            <w:pPr>
              <w:rPr>
                <w:b/>
              </w:rPr>
            </w:pPr>
            <w:r w:rsidRPr="00882DDC">
              <w:rPr>
                <w:b/>
              </w:rPr>
              <w:t xml:space="preserve">Other Whole Group Reading </w:t>
            </w:r>
            <w:r>
              <w:rPr>
                <w:b/>
              </w:rPr>
              <w:t>Learning Experiences</w:t>
            </w:r>
          </w:p>
          <w:p w:rsidR="00C7373C" w:rsidRDefault="00C7373C" w:rsidP="00E87704">
            <w:pPr>
              <w:rPr>
                <w:b/>
              </w:rPr>
            </w:pPr>
            <w:r>
              <w:rPr>
                <w:b/>
              </w:rPr>
              <w:t>Review Word Wall words and spelling patterns.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92D050"/>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Pr="00882DDC" w:rsidRDefault="00E87704" w:rsidP="00E87704">
            <w:pPr>
              <w:rPr>
                <w:b/>
              </w:rPr>
            </w:pPr>
          </w:p>
        </w:tc>
        <w:tc>
          <w:tcPr>
            <w:tcW w:w="1348" w:type="dxa"/>
            <w:vMerge/>
            <w:shd w:val="clear" w:color="auto" w:fill="92D050"/>
            <w:vAlign w:val="center"/>
          </w:tcPr>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E87704" w:rsidP="00E87704">
            <w:pPr>
              <w:rPr>
                <w:b/>
              </w:rPr>
            </w:pPr>
            <w:bookmarkStart w:id="0" w:name="_GoBack"/>
            <w:bookmarkEnd w:id="0"/>
          </w:p>
        </w:tc>
      </w:tr>
      <w:tr w:rsidR="00E87704" w:rsidRPr="00F8060C" w:rsidTr="00AC14FF">
        <w:trPr>
          <w:gridAfter w:val="5"/>
          <w:wAfter w:w="16995" w:type="dxa"/>
          <w:trHeight w:val="1883"/>
        </w:trPr>
        <w:tc>
          <w:tcPr>
            <w:tcW w:w="1964" w:type="dxa"/>
            <w:vMerge w:val="restart"/>
            <w:shd w:val="clear" w:color="auto" w:fill="92D050"/>
            <w:vAlign w:val="center"/>
          </w:tcPr>
          <w:p w:rsidR="00E87704" w:rsidRDefault="00E87704" w:rsidP="00E87704">
            <w:pPr>
              <w:jc w:val="center"/>
              <w:rPr>
                <w:b/>
              </w:rPr>
            </w:pPr>
            <w:r>
              <w:rPr>
                <w:b/>
              </w:rPr>
              <w:t>Writer’s Workshop</w:t>
            </w:r>
          </w:p>
        </w:tc>
        <w:tc>
          <w:tcPr>
            <w:tcW w:w="9280" w:type="dxa"/>
            <w:gridSpan w:val="10"/>
            <w:vMerge w:val="restart"/>
            <w:shd w:val="clear" w:color="auto" w:fill="92D050"/>
            <w:vAlign w:val="center"/>
          </w:tcPr>
          <w:p w:rsidR="00E87704" w:rsidRDefault="00E87704" w:rsidP="00E87704">
            <w:r>
              <w:t>Revisit types of writing done throughout the year.</w:t>
            </w:r>
          </w:p>
          <w:p w:rsidR="00E87704" w:rsidRDefault="00E87704" w:rsidP="00E87704">
            <w:pPr>
              <w:pStyle w:val="ListParagraph"/>
              <w:numPr>
                <w:ilvl w:val="0"/>
                <w:numId w:val="13"/>
              </w:numPr>
            </w:pPr>
            <w:r>
              <w:t>Help students remember types of writing done this year by compiling a list.</w:t>
            </w:r>
          </w:p>
          <w:p w:rsidR="00E87704" w:rsidRDefault="00E87704" w:rsidP="00E87704">
            <w:pPr>
              <w:pStyle w:val="ListParagraph"/>
              <w:numPr>
                <w:ilvl w:val="0"/>
                <w:numId w:val="13"/>
              </w:numPr>
            </w:pPr>
            <w:r>
              <w:t>Let students choose one type and write.</w:t>
            </w:r>
          </w:p>
          <w:p w:rsidR="00E87704" w:rsidRPr="00087E86" w:rsidRDefault="00E87704" w:rsidP="00E87704">
            <w:pPr>
              <w:pStyle w:val="ListParagraph"/>
              <w:numPr>
                <w:ilvl w:val="0"/>
                <w:numId w:val="13"/>
              </w:numPr>
            </w:pPr>
            <w:r>
              <w:t xml:space="preserve">Have students share their writing with their writing partner. </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tc>
        <w:tc>
          <w:tcPr>
            <w:tcW w:w="1348" w:type="dxa"/>
            <w:vMerge w:val="restart"/>
            <w:shd w:val="clear" w:color="auto" w:fill="92D050"/>
            <w:vAlign w:val="center"/>
          </w:tcPr>
          <w:p w:rsidR="00E87704" w:rsidRPr="00F8060C" w:rsidRDefault="00E87704" w:rsidP="00E87704">
            <w:pPr>
              <w:rPr>
                <w:b/>
              </w:rPr>
            </w:pPr>
            <w:r w:rsidRPr="00F8060C">
              <w:rPr>
                <w:b/>
              </w:rPr>
              <w:t>Standards</w:t>
            </w:r>
          </w:p>
          <w:p w:rsidR="00E87704" w:rsidRPr="00F8060C" w:rsidRDefault="00E87704" w:rsidP="00E87704">
            <w:pPr>
              <w:rPr>
                <w:b/>
              </w:rPr>
            </w:pPr>
          </w:p>
          <w:p w:rsidR="00E87704" w:rsidRDefault="00E73247" w:rsidP="00E87704">
            <w:pPr>
              <w:rPr>
                <w:b/>
              </w:rPr>
            </w:pPr>
            <w:r>
              <w:rPr>
                <w:b/>
              </w:rPr>
              <w:t>W.1.2</w:t>
            </w: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r>
              <w:rPr>
                <w:b/>
              </w:rPr>
              <w:t>W.1.3</w:t>
            </w: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r>
              <w:rPr>
                <w:b/>
              </w:rPr>
              <w:t>W.1.1</w:t>
            </w:r>
          </w:p>
          <w:p w:rsidR="00E73247" w:rsidRDefault="00E73247" w:rsidP="00E87704">
            <w:pPr>
              <w:rPr>
                <w:b/>
              </w:rPr>
            </w:pP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074E11">
            <w:pPr>
              <w:rPr>
                <w:b/>
              </w:rPr>
            </w:pPr>
          </w:p>
        </w:tc>
        <w:tc>
          <w:tcPr>
            <w:tcW w:w="2091" w:type="dxa"/>
            <w:gridSpan w:val="2"/>
            <w:shd w:val="clear" w:color="auto" w:fill="92D050"/>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73247" w:rsidRPr="00F8060C" w:rsidRDefault="00E73247" w:rsidP="00E87704">
            <w:pPr>
              <w:rPr>
                <w:b/>
              </w:rPr>
            </w:pPr>
            <w:r>
              <w:rPr>
                <w:b/>
              </w:rPr>
              <w:t>I can write an informative paper with a topic, facts, and an ending sentence.</w:t>
            </w:r>
          </w:p>
          <w:p w:rsidR="00E87704" w:rsidRPr="00F8060C" w:rsidRDefault="00E87704" w:rsidP="00E87704">
            <w:pPr>
              <w:rPr>
                <w:b/>
              </w:rPr>
            </w:pPr>
          </w:p>
          <w:p w:rsidR="00E87704" w:rsidRDefault="00E73247" w:rsidP="00E87704">
            <w:pPr>
              <w:rPr>
                <w:b/>
              </w:rPr>
            </w:pPr>
            <w:r>
              <w:rPr>
                <w:b/>
              </w:rPr>
              <w:t xml:space="preserve"> I can write a story with events placed in the correct order.</w:t>
            </w:r>
          </w:p>
          <w:p w:rsidR="00E73247" w:rsidRPr="00F8060C" w:rsidRDefault="00E73247" w:rsidP="00E87704">
            <w:pPr>
              <w:rPr>
                <w:b/>
              </w:rPr>
            </w:pPr>
          </w:p>
          <w:p w:rsidR="00E87704" w:rsidRPr="00F8060C" w:rsidRDefault="00E73247" w:rsidP="00E73247">
            <w:pPr>
              <w:rPr>
                <w:b/>
              </w:rPr>
            </w:pPr>
            <w:r>
              <w:rPr>
                <w:b/>
              </w:rPr>
              <w:t>I can write an opinion piece.</w:t>
            </w:r>
          </w:p>
        </w:tc>
      </w:tr>
      <w:tr w:rsidR="00E87704" w:rsidRPr="00F8060C" w:rsidTr="00AC14FF">
        <w:trPr>
          <w:gridAfter w:val="5"/>
          <w:wAfter w:w="16995" w:type="dxa"/>
          <w:trHeight w:val="1882"/>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Default="00E87704" w:rsidP="00E87704">
            <w:pPr>
              <w:jc w:val="center"/>
            </w:pPr>
          </w:p>
        </w:tc>
        <w:tc>
          <w:tcPr>
            <w:tcW w:w="1348" w:type="dxa"/>
            <w:vMerge/>
            <w:shd w:val="clear" w:color="auto" w:fill="92D050"/>
            <w:vAlign w:val="center"/>
          </w:tcPr>
          <w:p w:rsidR="00E87704" w:rsidRPr="00F8060C" w:rsidRDefault="00E87704" w:rsidP="00E87704">
            <w:pPr>
              <w:rPr>
                <w:b/>
              </w:rPr>
            </w:pPr>
          </w:p>
        </w:tc>
        <w:tc>
          <w:tcPr>
            <w:tcW w:w="2091" w:type="dxa"/>
            <w:gridSpan w:val="2"/>
            <w:shd w:val="clear" w:color="auto" w:fill="92D050"/>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73247" w:rsidP="00E87704">
            <w:pPr>
              <w:rPr>
                <w:b/>
              </w:rPr>
            </w:pPr>
            <w:r>
              <w:rPr>
                <w:b/>
              </w:rPr>
              <w:t>What’s my purpose and how do I develop it?</w:t>
            </w:r>
          </w:p>
        </w:tc>
      </w:tr>
      <w:tr w:rsidR="00E87704" w:rsidRPr="00F8060C" w:rsidTr="00AC14FF">
        <w:trPr>
          <w:gridAfter w:val="5"/>
          <w:wAfter w:w="16995" w:type="dxa"/>
          <w:trHeight w:val="1073"/>
        </w:trPr>
        <w:tc>
          <w:tcPr>
            <w:tcW w:w="1964" w:type="dxa"/>
            <w:vMerge w:val="restart"/>
            <w:shd w:val="clear" w:color="auto" w:fill="92D050"/>
            <w:vAlign w:val="center"/>
          </w:tcPr>
          <w:p w:rsidR="00E87704" w:rsidRDefault="00E87704" w:rsidP="00E87704">
            <w:pPr>
              <w:jc w:val="center"/>
              <w:rPr>
                <w:b/>
              </w:rPr>
            </w:pPr>
            <w:r>
              <w:rPr>
                <w:b/>
              </w:rPr>
              <w:lastRenderedPageBreak/>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92D050"/>
            <w:vAlign w:val="center"/>
          </w:tcPr>
          <w:p w:rsidR="00E87704" w:rsidRDefault="00E87704" w:rsidP="00E87704">
            <w:pPr>
              <w:rPr>
                <w:b/>
              </w:rPr>
            </w:pPr>
            <w:r>
              <w:rPr>
                <w:b/>
              </w:rPr>
              <w:t xml:space="preserve">Suggested </w:t>
            </w:r>
            <w:r w:rsidRPr="00F8060C">
              <w:rPr>
                <w:b/>
              </w:rPr>
              <w:t>Lessons</w:t>
            </w:r>
            <w:r>
              <w:rPr>
                <w:b/>
              </w:rPr>
              <w:t>:</w:t>
            </w:r>
            <w:r w:rsidR="00A34AB3">
              <w:rPr>
                <w:b/>
              </w:rPr>
              <w:t xml:space="preserve"> Do Google Earth and look at your school.</w:t>
            </w:r>
          </w:p>
          <w:p w:rsidR="00E87704" w:rsidRDefault="00E87704" w:rsidP="00E87704">
            <w:pPr>
              <w:rPr>
                <w:b/>
              </w:rPr>
            </w:pPr>
          </w:p>
          <w:p w:rsidR="00E87704" w:rsidRPr="00F8060C" w:rsidRDefault="00E87704" w:rsidP="00E87704">
            <w:pPr>
              <w:rPr>
                <w:b/>
              </w:rPr>
            </w:pPr>
          </w:p>
        </w:tc>
        <w:tc>
          <w:tcPr>
            <w:tcW w:w="1348" w:type="dxa"/>
            <w:vMerge w:val="restart"/>
            <w:shd w:val="clear" w:color="auto" w:fill="92D050"/>
            <w:vAlign w:val="center"/>
          </w:tcPr>
          <w:p w:rsidR="00E87704" w:rsidRDefault="00E87704" w:rsidP="00E87704">
            <w:pPr>
              <w:jc w:val="center"/>
              <w:rPr>
                <w:b/>
              </w:rPr>
            </w:pPr>
            <w:r w:rsidRPr="00F8060C">
              <w:rPr>
                <w:b/>
              </w:rPr>
              <w:t>Standards</w:t>
            </w:r>
          </w:p>
          <w:p w:rsidR="00E87704" w:rsidRDefault="00E87704" w:rsidP="00E87704">
            <w:pPr>
              <w:jc w:val="center"/>
              <w:rPr>
                <w:b/>
              </w:rPr>
            </w:pPr>
          </w:p>
          <w:p w:rsidR="00E87704" w:rsidRDefault="00E87704" w:rsidP="00E87704">
            <w:pPr>
              <w:jc w:val="center"/>
              <w:rPr>
                <w:b/>
              </w:rPr>
            </w:pPr>
          </w:p>
          <w:p w:rsidR="00E87704" w:rsidRPr="00F8060C" w:rsidRDefault="00E87704" w:rsidP="00074E11">
            <w:pPr>
              <w:rPr>
                <w:b/>
              </w:rPr>
            </w:pPr>
          </w:p>
        </w:tc>
        <w:tc>
          <w:tcPr>
            <w:tcW w:w="2091" w:type="dxa"/>
            <w:gridSpan w:val="2"/>
            <w:shd w:val="clear" w:color="auto" w:fill="92D050"/>
            <w:vAlign w:val="center"/>
          </w:tcPr>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A34AB3" w:rsidP="00A34AB3">
            <w:pPr>
              <w:rPr>
                <w:b/>
              </w:rPr>
            </w:pPr>
            <w:r>
              <w:rPr>
                <w:b/>
              </w:rPr>
              <w:t>I can find my my school.</w:t>
            </w:r>
          </w:p>
        </w:tc>
      </w:tr>
      <w:tr w:rsidR="00E87704" w:rsidRPr="00F8060C" w:rsidTr="00074E11">
        <w:trPr>
          <w:gridAfter w:val="5"/>
          <w:wAfter w:w="16995" w:type="dxa"/>
          <w:trHeight w:val="1142"/>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Default="00E87704" w:rsidP="00E87704">
            <w:pPr>
              <w:jc w:val="center"/>
            </w:pPr>
          </w:p>
        </w:tc>
        <w:tc>
          <w:tcPr>
            <w:tcW w:w="1348" w:type="dxa"/>
            <w:vMerge/>
            <w:shd w:val="clear" w:color="auto" w:fill="92D050"/>
            <w:vAlign w:val="center"/>
          </w:tcPr>
          <w:p w:rsidR="00E87704" w:rsidRDefault="00E87704" w:rsidP="00E87704">
            <w:pPr>
              <w:jc w:val="center"/>
            </w:pPr>
          </w:p>
        </w:tc>
        <w:tc>
          <w:tcPr>
            <w:tcW w:w="2091" w:type="dxa"/>
            <w:gridSpan w:val="2"/>
            <w:shd w:val="clear" w:color="auto" w:fill="92D050"/>
            <w:vAlign w:val="center"/>
          </w:tcPr>
          <w:p w:rsidR="00E87704" w:rsidRPr="00F8060C" w:rsidRDefault="00E87704" w:rsidP="00E87704">
            <w:pPr>
              <w:rPr>
                <w:b/>
              </w:rPr>
            </w:pPr>
            <w:r w:rsidRPr="00F8060C">
              <w:rPr>
                <w:b/>
              </w:rPr>
              <w:t>Essential Questions</w:t>
            </w:r>
          </w:p>
          <w:p w:rsidR="00E87704" w:rsidRPr="00F8060C" w:rsidRDefault="00A34AB3" w:rsidP="00E87704">
            <w:pPr>
              <w:rPr>
                <w:b/>
              </w:rPr>
            </w:pPr>
            <w:r>
              <w:rPr>
                <w:b/>
              </w:rPr>
              <w:t>Where is my school?</w:t>
            </w:r>
          </w:p>
        </w:tc>
      </w:tr>
      <w:tr w:rsidR="00E87704" w:rsidRPr="00E11067" w:rsidTr="00AC14FF">
        <w:trPr>
          <w:gridAfter w:val="5"/>
          <w:wAfter w:w="16995" w:type="dxa"/>
        </w:trPr>
        <w:tc>
          <w:tcPr>
            <w:tcW w:w="1964" w:type="dxa"/>
            <w:shd w:val="clear" w:color="auto" w:fill="92D050"/>
            <w:vAlign w:val="center"/>
          </w:tcPr>
          <w:p w:rsidR="00E87704" w:rsidRDefault="00E87704" w:rsidP="00E87704">
            <w:pPr>
              <w:jc w:val="center"/>
              <w:rPr>
                <w:b/>
              </w:rPr>
            </w:pPr>
            <w:r>
              <w:rPr>
                <w:b/>
              </w:rPr>
              <w:t>Vocabulary</w:t>
            </w:r>
          </w:p>
        </w:tc>
        <w:tc>
          <w:tcPr>
            <w:tcW w:w="6948" w:type="dxa"/>
            <w:gridSpan w:val="6"/>
            <w:shd w:val="clear" w:color="auto" w:fill="92D050"/>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92D050"/>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bl>
    <w:p w:rsidR="009C5626" w:rsidRDefault="009C5626"/>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CD28CA">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CD28CA">
        <w:tc>
          <w:tcPr>
            <w:tcW w:w="5000" w:type="pct"/>
            <w:tcBorders>
              <w:left w:val="single" w:sz="24" w:space="0" w:color="auto"/>
              <w:right w:val="single" w:sz="24" w:space="0" w:color="auto"/>
            </w:tcBorders>
          </w:tcPr>
          <w:p w:rsidR="003E7AA1" w:rsidRDefault="003E7AA1"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Songs:</w:t>
            </w:r>
            <w:r w:rsidR="00AD7534">
              <w:rPr>
                <w:rFonts w:asciiTheme="majorHAnsi" w:eastAsia="Times New Roman" w:hAnsiTheme="majorHAnsi" w:cs="Times New Roman"/>
                <w:b/>
                <w:bCs/>
              </w:rPr>
              <w:t xml:space="preserve"> </w:t>
            </w:r>
          </w:p>
          <w:p w:rsidR="003E7AA1" w:rsidRDefault="003E7AA1" w:rsidP="009C5626">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i/>
              </w:rPr>
              <w:t>Continent Song</w:t>
            </w:r>
          </w:p>
          <w:p w:rsidR="003E7AA1" w:rsidRDefault="003E7AA1" w:rsidP="009C5626">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i/>
              </w:rPr>
              <w:t>We‘ve Got the Whole World in Our Hands</w:t>
            </w:r>
          </w:p>
          <w:p w:rsidR="003E7AA1" w:rsidRDefault="003E7AA1" w:rsidP="009C5626">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i/>
              </w:rPr>
              <w:t>Star Light Star Bright</w:t>
            </w:r>
          </w:p>
          <w:p w:rsidR="003E7AA1" w:rsidRDefault="003E7AA1"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Art:</w:t>
            </w:r>
          </w:p>
          <w:p w:rsidR="003E7AA1" w:rsidRPr="003E7AA1" w:rsidRDefault="003E7AA1" w:rsidP="00074E11">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rPr>
              <w:t>Mas</w:t>
            </w:r>
            <w:r w:rsidR="00AD7534">
              <w:rPr>
                <w:rFonts w:asciiTheme="majorHAnsi" w:eastAsia="Times New Roman" w:hAnsiTheme="majorHAnsi" w:cs="Times New Roman"/>
                <w:b/>
                <w:bCs/>
              </w:rPr>
              <w:t>ks from Africa. See attachment for directions.</w:t>
            </w:r>
          </w:p>
        </w:tc>
      </w:tr>
    </w:tbl>
    <w:p w:rsidR="00432F95" w:rsidRDefault="002C2B52">
      <w:pPr>
        <w:rPr>
          <w:b/>
          <w:noProof/>
          <w:sz w:val="52"/>
        </w:rPr>
      </w:pPr>
      <w:r>
        <w:rPr>
          <w:noProof/>
        </w:rPr>
        <w:lastRenderedPageBreak/>
        <w:t xml:space="preserve"> </w:t>
      </w:r>
      <w:r w:rsidR="00432F95" w:rsidRPr="00432F95">
        <w:rPr>
          <w:b/>
          <w:noProof/>
          <w:sz w:val="52"/>
        </w:rPr>
        <w:t>Unit Resources</w:t>
      </w:r>
    </w:p>
    <w:tbl>
      <w:tblPr>
        <w:tblStyle w:val="TableGrid"/>
        <w:tblW w:w="0" w:type="auto"/>
        <w:tblLook w:val="04A0" w:firstRow="1" w:lastRow="0" w:firstColumn="1" w:lastColumn="0" w:noHBand="0" w:noVBand="1"/>
      </w:tblPr>
      <w:tblGrid>
        <w:gridCol w:w="7308"/>
        <w:gridCol w:w="7308"/>
      </w:tblGrid>
      <w:tr w:rsidR="00432F95" w:rsidTr="00CD28CA">
        <w:tc>
          <w:tcPr>
            <w:tcW w:w="7308" w:type="dxa"/>
          </w:tcPr>
          <w:p w:rsidR="00432F95" w:rsidRPr="00B55678" w:rsidRDefault="00432F95">
            <w:pPr>
              <w:rPr>
                <w:b/>
                <w:noProof/>
                <w:sz w:val="20"/>
                <w:szCs w:val="20"/>
              </w:rPr>
            </w:pPr>
            <w:r w:rsidRPr="00B55678">
              <w:rPr>
                <w:b/>
                <w:noProof/>
                <w:sz w:val="20"/>
                <w:szCs w:val="20"/>
              </w:rPr>
              <w:t>Week 1</w:t>
            </w: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tc>
        <w:tc>
          <w:tcPr>
            <w:tcW w:w="7308" w:type="dxa"/>
          </w:tcPr>
          <w:p w:rsidR="00F01E20" w:rsidRPr="00B55678" w:rsidRDefault="00F01E20" w:rsidP="00F01E20">
            <w:pPr>
              <w:pStyle w:val="ListParagraph"/>
              <w:numPr>
                <w:ilvl w:val="0"/>
                <w:numId w:val="13"/>
              </w:numPr>
              <w:rPr>
                <w:b/>
                <w:noProof/>
                <w:sz w:val="20"/>
                <w:szCs w:val="20"/>
              </w:rPr>
            </w:pPr>
            <w:r w:rsidRPr="00B55678">
              <w:rPr>
                <w:b/>
                <w:noProof/>
                <w:sz w:val="20"/>
                <w:szCs w:val="20"/>
              </w:rPr>
              <w:t>Comprehension Toolkit book 1</w:t>
            </w:r>
          </w:p>
          <w:p w:rsidR="00F01E20" w:rsidRPr="00B55678" w:rsidRDefault="00F01E20" w:rsidP="00F01E20">
            <w:pPr>
              <w:pStyle w:val="ListParagraph"/>
              <w:numPr>
                <w:ilvl w:val="0"/>
                <w:numId w:val="13"/>
              </w:numPr>
              <w:rPr>
                <w:b/>
                <w:noProof/>
                <w:sz w:val="20"/>
                <w:szCs w:val="20"/>
              </w:rPr>
            </w:pPr>
            <w:r w:rsidRPr="00B55678">
              <w:rPr>
                <w:b/>
                <w:noProof/>
                <w:sz w:val="20"/>
                <w:szCs w:val="20"/>
              </w:rPr>
              <w:t>The Next Step in Guided Reading by Jan Richardson</w:t>
            </w:r>
          </w:p>
          <w:p w:rsidR="00F01E20" w:rsidRPr="00B55678" w:rsidRDefault="00F01E20" w:rsidP="00F01E20">
            <w:pPr>
              <w:pStyle w:val="ListParagraph"/>
              <w:numPr>
                <w:ilvl w:val="0"/>
                <w:numId w:val="13"/>
              </w:numPr>
              <w:rPr>
                <w:b/>
                <w:noProof/>
                <w:sz w:val="20"/>
                <w:szCs w:val="20"/>
              </w:rPr>
            </w:pPr>
            <w:r w:rsidRPr="00B55678">
              <w:rPr>
                <w:b/>
                <w:noProof/>
                <w:sz w:val="20"/>
                <w:szCs w:val="20"/>
              </w:rPr>
              <w:t>Words Their Way by Bear, Invernizzi, Templeton, Johnston</w:t>
            </w:r>
          </w:p>
          <w:p w:rsidR="00F01E20" w:rsidRPr="00B55678" w:rsidRDefault="00F01E20" w:rsidP="00F01E20">
            <w:pPr>
              <w:pStyle w:val="ListParagraph"/>
              <w:numPr>
                <w:ilvl w:val="0"/>
                <w:numId w:val="13"/>
              </w:numPr>
              <w:rPr>
                <w:b/>
                <w:noProof/>
                <w:sz w:val="20"/>
                <w:szCs w:val="20"/>
              </w:rPr>
            </w:pPr>
            <w:r w:rsidRPr="00B55678">
              <w:rPr>
                <w:b/>
                <w:noProof/>
                <w:sz w:val="20"/>
                <w:szCs w:val="20"/>
              </w:rPr>
              <w:t>Explorations in Nonfiction Writing by Stead and Holt</w:t>
            </w:r>
          </w:p>
          <w:p w:rsidR="00F01E20" w:rsidRPr="00B55678" w:rsidRDefault="00F01E20" w:rsidP="00F01E20">
            <w:pPr>
              <w:pStyle w:val="ListParagraph"/>
              <w:numPr>
                <w:ilvl w:val="0"/>
                <w:numId w:val="13"/>
              </w:numPr>
              <w:rPr>
                <w:b/>
                <w:noProof/>
                <w:sz w:val="20"/>
                <w:szCs w:val="20"/>
              </w:rPr>
            </w:pPr>
            <w:r w:rsidRPr="00B55678">
              <w:rPr>
                <w:b/>
                <w:noProof/>
                <w:sz w:val="20"/>
                <w:szCs w:val="20"/>
              </w:rPr>
              <w:t>Harcourt Social Studies: Unit 5</w:t>
            </w:r>
          </w:p>
          <w:p w:rsidR="00F01E20" w:rsidRPr="00B55678" w:rsidRDefault="00F01E20" w:rsidP="00F01E20">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tc>
      </w:tr>
      <w:tr w:rsidR="00432F95" w:rsidTr="00CD28CA">
        <w:tc>
          <w:tcPr>
            <w:tcW w:w="7308" w:type="dxa"/>
          </w:tcPr>
          <w:p w:rsidR="00432F95" w:rsidRPr="00B55678" w:rsidRDefault="00432F95">
            <w:pPr>
              <w:rPr>
                <w:b/>
                <w:noProof/>
                <w:sz w:val="20"/>
                <w:szCs w:val="20"/>
              </w:rPr>
            </w:pPr>
            <w:r w:rsidRPr="00B55678">
              <w:rPr>
                <w:b/>
                <w:noProof/>
                <w:sz w:val="20"/>
                <w:szCs w:val="20"/>
              </w:rPr>
              <w:t>Week 2</w:t>
            </w: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tc>
        <w:tc>
          <w:tcPr>
            <w:tcW w:w="7308" w:type="dxa"/>
          </w:tcPr>
          <w:p w:rsidR="00432F95" w:rsidRPr="00B55678" w:rsidRDefault="00432F95">
            <w:pPr>
              <w:rPr>
                <w:b/>
                <w:noProof/>
                <w:sz w:val="20"/>
                <w:szCs w:val="20"/>
              </w:rPr>
            </w:pPr>
          </w:p>
          <w:p w:rsidR="00F01E20" w:rsidRPr="00B55678" w:rsidRDefault="00B22261" w:rsidP="00F01E20">
            <w:pPr>
              <w:pStyle w:val="ListParagraph"/>
              <w:numPr>
                <w:ilvl w:val="0"/>
                <w:numId w:val="13"/>
              </w:numPr>
              <w:rPr>
                <w:b/>
                <w:noProof/>
                <w:sz w:val="20"/>
                <w:szCs w:val="20"/>
              </w:rPr>
            </w:pPr>
            <w:r w:rsidRPr="00B55678">
              <w:rPr>
                <w:b/>
                <w:noProof/>
                <w:sz w:val="20"/>
                <w:szCs w:val="20"/>
              </w:rPr>
              <w:t>Comprehension Toolkit book 2</w:t>
            </w:r>
          </w:p>
          <w:p w:rsidR="00F01E20" w:rsidRPr="00B55678" w:rsidRDefault="00F01E20" w:rsidP="00F01E20">
            <w:pPr>
              <w:pStyle w:val="ListParagraph"/>
              <w:numPr>
                <w:ilvl w:val="0"/>
                <w:numId w:val="13"/>
              </w:numPr>
              <w:rPr>
                <w:b/>
                <w:noProof/>
                <w:sz w:val="20"/>
                <w:szCs w:val="20"/>
              </w:rPr>
            </w:pPr>
            <w:r w:rsidRPr="00B55678">
              <w:rPr>
                <w:b/>
                <w:noProof/>
                <w:sz w:val="20"/>
                <w:szCs w:val="20"/>
              </w:rPr>
              <w:t>The Next Step in Guided Reading by Jan Richardson</w:t>
            </w:r>
          </w:p>
          <w:p w:rsidR="00F01E20" w:rsidRPr="00B55678" w:rsidRDefault="00F01E20" w:rsidP="00F01E20">
            <w:pPr>
              <w:pStyle w:val="ListParagraph"/>
              <w:numPr>
                <w:ilvl w:val="0"/>
                <w:numId w:val="13"/>
              </w:numPr>
              <w:rPr>
                <w:b/>
                <w:noProof/>
                <w:sz w:val="20"/>
                <w:szCs w:val="20"/>
              </w:rPr>
            </w:pPr>
            <w:r w:rsidRPr="00B55678">
              <w:rPr>
                <w:b/>
                <w:noProof/>
                <w:sz w:val="20"/>
                <w:szCs w:val="20"/>
              </w:rPr>
              <w:t>Words Their Way by Bear, Invernizzi, Templeton, Johnston</w:t>
            </w:r>
          </w:p>
          <w:p w:rsidR="00F01E20" w:rsidRPr="00B55678" w:rsidRDefault="00F01E20" w:rsidP="00F01E20">
            <w:pPr>
              <w:pStyle w:val="ListParagraph"/>
              <w:numPr>
                <w:ilvl w:val="0"/>
                <w:numId w:val="13"/>
              </w:numPr>
              <w:rPr>
                <w:b/>
                <w:noProof/>
                <w:sz w:val="20"/>
                <w:szCs w:val="20"/>
              </w:rPr>
            </w:pPr>
            <w:r w:rsidRPr="00B55678">
              <w:rPr>
                <w:b/>
                <w:noProof/>
                <w:sz w:val="20"/>
                <w:szCs w:val="20"/>
              </w:rPr>
              <w:t>Explorations in Nonfiction Writing by Stead and Holt</w:t>
            </w:r>
          </w:p>
          <w:p w:rsidR="00F01E20" w:rsidRPr="00B55678" w:rsidRDefault="00F01E20" w:rsidP="00F01E20">
            <w:pPr>
              <w:pStyle w:val="ListParagraph"/>
              <w:numPr>
                <w:ilvl w:val="0"/>
                <w:numId w:val="13"/>
              </w:numPr>
              <w:rPr>
                <w:b/>
                <w:noProof/>
                <w:sz w:val="20"/>
                <w:szCs w:val="20"/>
              </w:rPr>
            </w:pPr>
            <w:r w:rsidRPr="00B55678">
              <w:rPr>
                <w:b/>
                <w:noProof/>
                <w:sz w:val="20"/>
                <w:szCs w:val="20"/>
              </w:rPr>
              <w:t>Harcourt Social Studies: Unit 5</w:t>
            </w:r>
          </w:p>
          <w:p w:rsidR="00F01E20" w:rsidRPr="00B55678" w:rsidRDefault="00F01E20" w:rsidP="00F01E20">
            <w:pPr>
              <w:rPr>
                <w:b/>
                <w:noProof/>
                <w:sz w:val="20"/>
                <w:szCs w:val="20"/>
              </w:rPr>
            </w:pPr>
          </w:p>
          <w:p w:rsidR="00432F95" w:rsidRPr="00B55678" w:rsidRDefault="00432F95">
            <w:pPr>
              <w:rPr>
                <w:b/>
                <w:noProof/>
                <w:sz w:val="20"/>
                <w:szCs w:val="20"/>
              </w:rPr>
            </w:pPr>
          </w:p>
        </w:tc>
      </w:tr>
      <w:tr w:rsidR="00432F95" w:rsidTr="00CD28CA">
        <w:tc>
          <w:tcPr>
            <w:tcW w:w="7308" w:type="dxa"/>
          </w:tcPr>
          <w:p w:rsidR="00432F95" w:rsidRPr="00B55678" w:rsidRDefault="00432F95">
            <w:pPr>
              <w:rPr>
                <w:b/>
                <w:noProof/>
                <w:sz w:val="20"/>
                <w:szCs w:val="20"/>
              </w:rPr>
            </w:pPr>
            <w:r w:rsidRPr="00B55678">
              <w:rPr>
                <w:b/>
                <w:noProof/>
                <w:sz w:val="20"/>
                <w:szCs w:val="20"/>
              </w:rPr>
              <w:t>Week 3</w:t>
            </w: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tc>
        <w:tc>
          <w:tcPr>
            <w:tcW w:w="7308" w:type="dxa"/>
          </w:tcPr>
          <w:p w:rsidR="00F01E20" w:rsidRPr="00B55678" w:rsidRDefault="00B22261" w:rsidP="00F01E20">
            <w:pPr>
              <w:pStyle w:val="ListParagraph"/>
              <w:numPr>
                <w:ilvl w:val="0"/>
                <w:numId w:val="13"/>
              </w:numPr>
              <w:rPr>
                <w:b/>
                <w:noProof/>
                <w:sz w:val="20"/>
                <w:szCs w:val="20"/>
              </w:rPr>
            </w:pPr>
            <w:r w:rsidRPr="00B55678">
              <w:rPr>
                <w:b/>
                <w:noProof/>
                <w:sz w:val="20"/>
                <w:szCs w:val="20"/>
              </w:rPr>
              <w:t>Comprehension Toolkit book 3</w:t>
            </w:r>
          </w:p>
          <w:p w:rsidR="00F01E20" w:rsidRPr="00B55678" w:rsidRDefault="00F01E20" w:rsidP="00F01E20">
            <w:pPr>
              <w:pStyle w:val="ListParagraph"/>
              <w:numPr>
                <w:ilvl w:val="0"/>
                <w:numId w:val="13"/>
              </w:numPr>
              <w:rPr>
                <w:b/>
                <w:noProof/>
                <w:sz w:val="20"/>
                <w:szCs w:val="20"/>
              </w:rPr>
            </w:pPr>
            <w:r w:rsidRPr="00B55678">
              <w:rPr>
                <w:b/>
                <w:noProof/>
                <w:sz w:val="20"/>
                <w:szCs w:val="20"/>
              </w:rPr>
              <w:t>The Next Step in Guided Reading by Jan Richardson</w:t>
            </w:r>
          </w:p>
          <w:p w:rsidR="00F01E20" w:rsidRPr="00B55678" w:rsidRDefault="00F01E20" w:rsidP="00F01E20">
            <w:pPr>
              <w:pStyle w:val="ListParagraph"/>
              <w:numPr>
                <w:ilvl w:val="0"/>
                <w:numId w:val="13"/>
              </w:numPr>
              <w:rPr>
                <w:b/>
                <w:noProof/>
                <w:sz w:val="20"/>
                <w:szCs w:val="20"/>
              </w:rPr>
            </w:pPr>
            <w:r w:rsidRPr="00B55678">
              <w:rPr>
                <w:b/>
                <w:noProof/>
                <w:sz w:val="20"/>
                <w:szCs w:val="20"/>
              </w:rPr>
              <w:t>Words Their Way by Bear, Invernizzi, Templeton, Johnston</w:t>
            </w:r>
          </w:p>
          <w:p w:rsidR="00F01E20" w:rsidRPr="00B55678" w:rsidRDefault="00F01E20" w:rsidP="00F01E20">
            <w:pPr>
              <w:pStyle w:val="ListParagraph"/>
              <w:numPr>
                <w:ilvl w:val="0"/>
                <w:numId w:val="13"/>
              </w:numPr>
              <w:rPr>
                <w:b/>
                <w:noProof/>
                <w:sz w:val="20"/>
                <w:szCs w:val="20"/>
              </w:rPr>
            </w:pPr>
            <w:r w:rsidRPr="00B55678">
              <w:rPr>
                <w:b/>
                <w:noProof/>
                <w:sz w:val="20"/>
                <w:szCs w:val="20"/>
              </w:rPr>
              <w:t>Explorations in Nonfiction Writing by Stead and Holt</w:t>
            </w:r>
          </w:p>
          <w:p w:rsidR="00F01E20" w:rsidRPr="00B55678" w:rsidRDefault="00F01E20" w:rsidP="00F01E20">
            <w:pPr>
              <w:pStyle w:val="ListParagraph"/>
              <w:numPr>
                <w:ilvl w:val="0"/>
                <w:numId w:val="13"/>
              </w:numPr>
              <w:rPr>
                <w:b/>
                <w:noProof/>
                <w:sz w:val="20"/>
                <w:szCs w:val="20"/>
              </w:rPr>
            </w:pPr>
            <w:r w:rsidRPr="00B55678">
              <w:rPr>
                <w:b/>
                <w:noProof/>
                <w:sz w:val="20"/>
                <w:szCs w:val="20"/>
              </w:rPr>
              <w:t>Harcourt Social Studies: Unit 5</w:t>
            </w:r>
          </w:p>
          <w:p w:rsidR="00F01E20" w:rsidRPr="00B55678" w:rsidRDefault="00F01E20" w:rsidP="00F01E20">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tc>
      </w:tr>
      <w:tr w:rsidR="00432F95" w:rsidTr="00CD28CA">
        <w:tc>
          <w:tcPr>
            <w:tcW w:w="7308" w:type="dxa"/>
          </w:tcPr>
          <w:p w:rsidR="00432F95" w:rsidRPr="00B55678" w:rsidRDefault="00432F95">
            <w:pPr>
              <w:rPr>
                <w:b/>
                <w:noProof/>
                <w:sz w:val="20"/>
                <w:szCs w:val="20"/>
              </w:rPr>
            </w:pPr>
            <w:r w:rsidRPr="00B55678">
              <w:rPr>
                <w:b/>
                <w:noProof/>
                <w:sz w:val="20"/>
                <w:szCs w:val="20"/>
              </w:rPr>
              <w:t>Week 4</w:t>
            </w: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p w:rsidR="00432F95" w:rsidRPr="00B55678" w:rsidRDefault="00432F95">
            <w:pPr>
              <w:rPr>
                <w:b/>
                <w:noProof/>
                <w:sz w:val="20"/>
                <w:szCs w:val="20"/>
              </w:rPr>
            </w:pPr>
          </w:p>
        </w:tc>
        <w:tc>
          <w:tcPr>
            <w:tcW w:w="7308" w:type="dxa"/>
          </w:tcPr>
          <w:p w:rsidR="00432F95" w:rsidRPr="00B55678" w:rsidRDefault="00432F95">
            <w:pPr>
              <w:rPr>
                <w:b/>
                <w:noProof/>
                <w:sz w:val="20"/>
                <w:szCs w:val="20"/>
              </w:rPr>
            </w:pPr>
          </w:p>
          <w:p w:rsidR="00B22261" w:rsidRPr="00B55678" w:rsidRDefault="00B22261" w:rsidP="00B22261">
            <w:pPr>
              <w:pStyle w:val="ListParagraph"/>
              <w:numPr>
                <w:ilvl w:val="0"/>
                <w:numId w:val="13"/>
              </w:numPr>
              <w:rPr>
                <w:b/>
                <w:noProof/>
                <w:sz w:val="20"/>
                <w:szCs w:val="20"/>
              </w:rPr>
            </w:pPr>
            <w:r w:rsidRPr="00B55678">
              <w:rPr>
                <w:b/>
                <w:noProof/>
                <w:sz w:val="20"/>
                <w:szCs w:val="20"/>
              </w:rPr>
              <w:t>Comprehension Toolkit book 4</w:t>
            </w:r>
          </w:p>
          <w:p w:rsidR="00B22261" w:rsidRPr="00B55678" w:rsidRDefault="00B22261" w:rsidP="00B22261">
            <w:pPr>
              <w:pStyle w:val="ListParagraph"/>
              <w:numPr>
                <w:ilvl w:val="0"/>
                <w:numId w:val="13"/>
              </w:numPr>
              <w:rPr>
                <w:b/>
                <w:noProof/>
                <w:sz w:val="20"/>
                <w:szCs w:val="20"/>
              </w:rPr>
            </w:pPr>
            <w:r w:rsidRPr="00B55678">
              <w:rPr>
                <w:b/>
                <w:noProof/>
                <w:sz w:val="20"/>
                <w:szCs w:val="20"/>
              </w:rPr>
              <w:t>The Next Step in Guided Reading by Jan Richardson</w:t>
            </w:r>
          </w:p>
          <w:p w:rsidR="00B22261" w:rsidRPr="00B55678" w:rsidRDefault="00B22261" w:rsidP="00B22261">
            <w:pPr>
              <w:pStyle w:val="ListParagraph"/>
              <w:numPr>
                <w:ilvl w:val="0"/>
                <w:numId w:val="13"/>
              </w:numPr>
              <w:rPr>
                <w:b/>
                <w:noProof/>
                <w:sz w:val="20"/>
                <w:szCs w:val="20"/>
              </w:rPr>
            </w:pPr>
            <w:r w:rsidRPr="00B55678">
              <w:rPr>
                <w:b/>
                <w:noProof/>
                <w:sz w:val="20"/>
                <w:szCs w:val="20"/>
              </w:rPr>
              <w:t>Words Their Way by Bear, Invernizzi, Templeton, Johnston</w:t>
            </w:r>
          </w:p>
          <w:p w:rsidR="00B22261" w:rsidRPr="00B55678" w:rsidRDefault="00B22261" w:rsidP="00B22261">
            <w:pPr>
              <w:pStyle w:val="ListParagraph"/>
              <w:numPr>
                <w:ilvl w:val="0"/>
                <w:numId w:val="13"/>
              </w:numPr>
              <w:rPr>
                <w:b/>
                <w:noProof/>
                <w:sz w:val="20"/>
                <w:szCs w:val="20"/>
              </w:rPr>
            </w:pPr>
            <w:r w:rsidRPr="00B55678">
              <w:rPr>
                <w:b/>
                <w:noProof/>
                <w:sz w:val="20"/>
                <w:szCs w:val="20"/>
              </w:rPr>
              <w:t>Explorations in Nonfiction Writing by Stead and Holt</w:t>
            </w:r>
          </w:p>
          <w:p w:rsidR="00B22261" w:rsidRPr="00B55678" w:rsidRDefault="00B22261" w:rsidP="00B22261">
            <w:pPr>
              <w:pStyle w:val="ListParagraph"/>
              <w:numPr>
                <w:ilvl w:val="0"/>
                <w:numId w:val="13"/>
              </w:numPr>
              <w:rPr>
                <w:b/>
                <w:noProof/>
                <w:sz w:val="20"/>
                <w:szCs w:val="20"/>
              </w:rPr>
            </w:pPr>
            <w:r w:rsidRPr="00B55678">
              <w:rPr>
                <w:b/>
                <w:noProof/>
                <w:sz w:val="20"/>
                <w:szCs w:val="20"/>
              </w:rPr>
              <w:t>Harcourt Social Studies: Unit 5</w:t>
            </w:r>
          </w:p>
          <w:p w:rsidR="00B22261" w:rsidRPr="00B55678" w:rsidRDefault="00B22261" w:rsidP="00B22261">
            <w:pPr>
              <w:rPr>
                <w:b/>
                <w:noProof/>
                <w:sz w:val="20"/>
                <w:szCs w:val="20"/>
              </w:rPr>
            </w:pPr>
          </w:p>
          <w:p w:rsidR="00432F95" w:rsidRPr="00B55678" w:rsidRDefault="00432F95">
            <w:pPr>
              <w:rPr>
                <w:b/>
                <w:noProof/>
                <w:sz w:val="20"/>
                <w:szCs w:val="20"/>
              </w:rPr>
            </w:pPr>
          </w:p>
        </w:tc>
      </w:tr>
      <w:tr w:rsidR="00E57A80" w:rsidTr="00CD28CA">
        <w:tc>
          <w:tcPr>
            <w:tcW w:w="7308" w:type="dxa"/>
          </w:tcPr>
          <w:p w:rsidR="00E57A80" w:rsidRPr="00B55678" w:rsidRDefault="00E57A80">
            <w:pPr>
              <w:rPr>
                <w:b/>
                <w:noProof/>
                <w:sz w:val="20"/>
                <w:szCs w:val="20"/>
              </w:rPr>
            </w:pPr>
            <w:r w:rsidRPr="00B55678">
              <w:rPr>
                <w:b/>
                <w:noProof/>
                <w:sz w:val="20"/>
                <w:szCs w:val="20"/>
              </w:rPr>
              <w:t>Week 5</w:t>
            </w:r>
          </w:p>
        </w:tc>
        <w:tc>
          <w:tcPr>
            <w:tcW w:w="7308" w:type="dxa"/>
          </w:tcPr>
          <w:p w:rsidR="00B22261" w:rsidRPr="00B55678" w:rsidRDefault="00B22261" w:rsidP="00B22261">
            <w:pPr>
              <w:pStyle w:val="ListParagraph"/>
              <w:numPr>
                <w:ilvl w:val="0"/>
                <w:numId w:val="13"/>
              </w:numPr>
              <w:rPr>
                <w:b/>
                <w:noProof/>
                <w:sz w:val="20"/>
                <w:szCs w:val="20"/>
              </w:rPr>
            </w:pPr>
            <w:r w:rsidRPr="00B55678">
              <w:rPr>
                <w:b/>
                <w:noProof/>
                <w:sz w:val="20"/>
                <w:szCs w:val="20"/>
              </w:rPr>
              <w:t>Comprehension Toolkit book 5</w:t>
            </w:r>
          </w:p>
          <w:p w:rsidR="00B22261" w:rsidRPr="00B55678" w:rsidRDefault="00B22261" w:rsidP="00B22261">
            <w:pPr>
              <w:pStyle w:val="ListParagraph"/>
              <w:numPr>
                <w:ilvl w:val="0"/>
                <w:numId w:val="13"/>
              </w:numPr>
              <w:rPr>
                <w:b/>
                <w:noProof/>
                <w:sz w:val="20"/>
                <w:szCs w:val="20"/>
              </w:rPr>
            </w:pPr>
            <w:r w:rsidRPr="00B55678">
              <w:rPr>
                <w:b/>
                <w:noProof/>
                <w:sz w:val="20"/>
                <w:szCs w:val="20"/>
              </w:rPr>
              <w:t>The Next Step in Guided Reading by Jan Richardson</w:t>
            </w:r>
          </w:p>
          <w:p w:rsidR="00B22261" w:rsidRPr="00B55678" w:rsidRDefault="00B22261" w:rsidP="00B22261">
            <w:pPr>
              <w:pStyle w:val="ListParagraph"/>
              <w:numPr>
                <w:ilvl w:val="0"/>
                <w:numId w:val="13"/>
              </w:numPr>
              <w:rPr>
                <w:b/>
                <w:noProof/>
                <w:sz w:val="20"/>
                <w:szCs w:val="20"/>
              </w:rPr>
            </w:pPr>
            <w:r w:rsidRPr="00B55678">
              <w:rPr>
                <w:b/>
                <w:noProof/>
                <w:sz w:val="20"/>
                <w:szCs w:val="20"/>
              </w:rPr>
              <w:t>Words Their Way by Bear, Invernizzi, Templeton, Johnston</w:t>
            </w:r>
          </w:p>
          <w:p w:rsidR="00B22261" w:rsidRPr="00B55678" w:rsidRDefault="00B22261" w:rsidP="00B22261">
            <w:pPr>
              <w:pStyle w:val="ListParagraph"/>
              <w:numPr>
                <w:ilvl w:val="0"/>
                <w:numId w:val="13"/>
              </w:numPr>
              <w:rPr>
                <w:b/>
                <w:noProof/>
                <w:sz w:val="20"/>
                <w:szCs w:val="20"/>
              </w:rPr>
            </w:pPr>
            <w:r w:rsidRPr="00B55678">
              <w:rPr>
                <w:b/>
                <w:noProof/>
                <w:sz w:val="20"/>
                <w:szCs w:val="20"/>
              </w:rPr>
              <w:t>Explorations in Nonfiction Writing by Stead and Holt</w:t>
            </w:r>
          </w:p>
          <w:p w:rsidR="00B22261" w:rsidRPr="00B55678" w:rsidRDefault="00B22261" w:rsidP="00B22261">
            <w:pPr>
              <w:pStyle w:val="ListParagraph"/>
              <w:numPr>
                <w:ilvl w:val="0"/>
                <w:numId w:val="13"/>
              </w:numPr>
              <w:rPr>
                <w:b/>
                <w:noProof/>
                <w:sz w:val="20"/>
                <w:szCs w:val="20"/>
              </w:rPr>
            </w:pPr>
            <w:r w:rsidRPr="00B55678">
              <w:rPr>
                <w:b/>
                <w:noProof/>
                <w:sz w:val="20"/>
                <w:szCs w:val="20"/>
              </w:rPr>
              <w:lastRenderedPageBreak/>
              <w:t>Harcourt Social Studies: Unit 5</w:t>
            </w:r>
          </w:p>
          <w:p w:rsidR="00B22261" w:rsidRPr="00B55678" w:rsidRDefault="00B22261" w:rsidP="00B22261">
            <w:pPr>
              <w:rPr>
                <w:b/>
                <w:noProof/>
                <w:sz w:val="20"/>
                <w:szCs w:val="20"/>
              </w:rPr>
            </w:pPr>
          </w:p>
          <w:p w:rsidR="00E57A80" w:rsidRPr="00B55678" w:rsidRDefault="00E57A80">
            <w:pPr>
              <w:rPr>
                <w:b/>
                <w:noProof/>
                <w:sz w:val="20"/>
                <w:szCs w:val="20"/>
              </w:rPr>
            </w:pPr>
          </w:p>
        </w:tc>
      </w:tr>
      <w:tr w:rsidR="00E57A80" w:rsidTr="00CD28CA">
        <w:tc>
          <w:tcPr>
            <w:tcW w:w="7308" w:type="dxa"/>
          </w:tcPr>
          <w:p w:rsidR="00E57A80" w:rsidRPr="00B55678" w:rsidRDefault="00E57A80">
            <w:pPr>
              <w:rPr>
                <w:b/>
                <w:noProof/>
                <w:sz w:val="20"/>
                <w:szCs w:val="20"/>
              </w:rPr>
            </w:pPr>
            <w:r w:rsidRPr="00B55678">
              <w:rPr>
                <w:b/>
                <w:noProof/>
                <w:sz w:val="20"/>
                <w:szCs w:val="20"/>
              </w:rPr>
              <w:lastRenderedPageBreak/>
              <w:t>Week 6</w:t>
            </w:r>
          </w:p>
        </w:tc>
        <w:tc>
          <w:tcPr>
            <w:tcW w:w="7308" w:type="dxa"/>
          </w:tcPr>
          <w:p w:rsidR="00B22261" w:rsidRPr="00B55678" w:rsidRDefault="00B22261" w:rsidP="00B22261">
            <w:pPr>
              <w:pStyle w:val="ListParagraph"/>
              <w:numPr>
                <w:ilvl w:val="0"/>
                <w:numId w:val="13"/>
              </w:numPr>
              <w:rPr>
                <w:b/>
                <w:noProof/>
                <w:sz w:val="20"/>
                <w:szCs w:val="20"/>
              </w:rPr>
            </w:pPr>
            <w:r w:rsidRPr="00B55678">
              <w:rPr>
                <w:b/>
                <w:noProof/>
                <w:sz w:val="20"/>
                <w:szCs w:val="20"/>
              </w:rPr>
              <w:t>Comprehension Toolkit book 6</w:t>
            </w:r>
          </w:p>
          <w:p w:rsidR="00B22261" w:rsidRPr="00B55678" w:rsidRDefault="00B22261" w:rsidP="00B22261">
            <w:pPr>
              <w:pStyle w:val="ListParagraph"/>
              <w:numPr>
                <w:ilvl w:val="0"/>
                <w:numId w:val="13"/>
              </w:numPr>
              <w:rPr>
                <w:b/>
                <w:noProof/>
                <w:sz w:val="20"/>
                <w:szCs w:val="20"/>
              </w:rPr>
            </w:pPr>
            <w:r w:rsidRPr="00B55678">
              <w:rPr>
                <w:b/>
                <w:noProof/>
                <w:sz w:val="20"/>
                <w:szCs w:val="20"/>
              </w:rPr>
              <w:t>The Next Step in Guided Reading by Jan Richardson</w:t>
            </w:r>
          </w:p>
          <w:p w:rsidR="00B22261" w:rsidRPr="00B55678" w:rsidRDefault="00B22261" w:rsidP="00B22261">
            <w:pPr>
              <w:pStyle w:val="ListParagraph"/>
              <w:numPr>
                <w:ilvl w:val="0"/>
                <w:numId w:val="13"/>
              </w:numPr>
              <w:rPr>
                <w:b/>
                <w:noProof/>
                <w:sz w:val="20"/>
                <w:szCs w:val="20"/>
              </w:rPr>
            </w:pPr>
            <w:r w:rsidRPr="00B55678">
              <w:rPr>
                <w:b/>
                <w:noProof/>
                <w:sz w:val="20"/>
                <w:szCs w:val="20"/>
              </w:rPr>
              <w:t>Words Their Way by Bear, Invernizzi, Templeton, Johnston</w:t>
            </w:r>
          </w:p>
          <w:p w:rsidR="00B22261" w:rsidRPr="00B55678" w:rsidRDefault="00B22261" w:rsidP="00B22261">
            <w:pPr>
              <w:pStyle w:val="ListParagraph"/>
              <w:numPr>
                <w:ilvl w:val="0"/>
                <w:numId w:val="13"/>
              </w:numPr>
              <w:rPr>
                <w:b/>
                <w:noProof/>
                <w:sz w:val="20"/>
                <w:szCs w:val="20"/>
              </w:rPr>
            </w:pPr>
            <w:r w:rsidRPr="00B55678">
              <w:rPr>
                <w:b/>
                <w:noProof/>
                <w:sz w:val="20"/>
                <w:szCs w:val="20"/>
              </w:rPr>
              <w:t>Explorations in Nonfiction Writing by Stead and Holt</w:t>
            </w:r>
          </w:p>
          <w:p w:rsidR="00B22261" w:rsidRPr="00B55678" w:rsidRDefault="00B22261" w:rsidP="00B22261">
            <w:pPr>
              <w:pStyle w:val="ListParagraph"/>
              <w:numPr>
                <w:ilvl w:val="0"/>
                <w:numId w:val="13"/>
              </w:numPr>
              <w:rPr>
                <w:b/>
                <w:noProof/>
                <w:sz w:val="20"/>
                <w:szCs w:val="20"/>
              </w:rPr>
            </w:pPr>
            <w:r w:rsidRPr="00B55678">
              <w:rPr>
                <w:b/>
                <w:noProof/>
                <w:sz w:val="20"/>
                <w:szCs w:val="20"/>
              </w:rPr>
              <w:t>Harcourt Social Studies: Unit 5</w:t>
            </w:r>
          </w:p>
          <w:p w:rsidR="00B22261" w:rsidRPr="00B55678" w:rsidRDefault="00B22261" w:rsidP="00B22261">
            <w:pPr>
              <w:rPr>
                <w:b/>
                <w:noProof/>
                <w:sz w:val="20"/>
                <w:szCs w:val="20"/>
              </w:rPr>
            </w:pPr>
          </w:p>
          <w:p w:rsidR="00E57A80" w:rsidRPr="00B55678" w:rsidRDefault="00E57A80">
            <w:pPr>
              <w:rPr>
                <w:b/>
                <w:noProof/>
                <w:sz w:val="20"/>
                <w:szCs w:val="20"/>
              </w:rPr>
            </w:pPr>
          </w:p>
        </w:tc>
      </w:tr>
      <w:tr w:rsidR="00E57A80" w:rsidTr="00CD28CA">
        <w:tc>
          <w:tcPr>
            <w:tcW w:w="7308" w:type="dxa"/>
          </w:tcPr>
          <w:p w:rsidR="00E57A80" w:rsidRPr="00B55678" w:rsidRDefault="00E57A80">
            <w:pPr>
              <w:rPr>
                <w:b/>
                <w:noProof/>
                <w:sz w:val="20"/>
                <w:szCs w:val="20"/>
              </w:rPr>
            </w:pPr>
            <w:r w:rsidRPr="00B55678">
              <w:rPr>
                <w:b/>
                <w:noProof/>
                <w:sz w:val="20"/>
                <w:szCs w:val="20"/>
              </w:rPr>
              <w:t>Week 7</w:t>
            </w:r>
          </w:p>
        </w:tc>
        <w:tc>
          <w:tcPr>
            <w:tcW w:w="7308" w:type="dxa"/>
          </w:tcPr>
          <w:p w:rsidR="00B22261" w:rsidRPr="00B55678" w:rsidRDefault="00B22261" w:rsidP="00B22261">
            <w:pPr>
              <w:pStyle w:val="ListParagraph"/>
              <w:numPr>
                <w:ilvl w:val="0"/>
                <w:numId w:val="13"/>
              </w:numPr>
              <w:rPr>
                <w:b/>
                <w:noProof/>
                <w:sz w:val="20"/>
                <w:szCs w:val="20"/>
              </w:rPr>
            </w:pPr>
            <w:r w:rsidRPr="00B55678">
              <w:rPr>
                <w:b/>
                <w:noProof/>
                <w:sz w:val="20"/>
                <w:szCs w:val="20"/>
              </w:rPr>
              <w:t>Comprehension Toolkit book 6</w:t>
            </w:r>
          </w:p>
          <w:p w:rsidR="00B22261" w:rsidRPr="00B55678" w:rsidRDefault="00B22261" w:rsidP="00B22261">
            <w:pPr>
              <w:pStyle w:val="ListParagraph"/>
              <w:numPr>
                <w:ilvl w:val="0"/>
                <w:numId w:val="13"/>
              </w:numPr>
              <w:rPr>
                <w:b/>
                <w:noProof/>
                <w:sz w:val="20"/>
                <w:szCs w:val="20"/>
              </w:rPr>
            </w:pPr>
            <w:r w:rsidRPr="00B55678">
              <w:rPr>
                <w:b/>
                <w:noProof/>
                <w:sz w:val="20"/>
                <w:szCs w:val="20"/>
              </w:rPr>
              <w:t>The Next Step in Guided Reading by Jan Richardson</w:t>
            </w:r>
          </w:p>
          <w:p w:rsidR="00B22261" w:rsidRPr="00B55678" w:rsidRDefault="00B22261" w:rsidP="00B22261">
            <w:pPr>
              <w:pStyle w:val="ListParagraph"/>
              <w:numPr>
                <w:ilvl w:val="0"/>
                <w:numId w:val="13"/>
              </w:numPr>
              <w:rPr>
                <w:b/>
                <w:noProof/>
                <w:sz w:val="20"/>
                <w:szCs w:val="20"/>
              </w:rPr>
            </w:pPr>
            <w:r w:rsidRPr="00B55678">
              <w:rPr>
                <w:b/>
                <w:noProof/>
                <w:sz w:val="20"/>
                <w:szCs w:val="20"/>
              </w:rPr>
              <w:t>Words Their Way by Bear, Invernizzi, Templeton, Johnston</w:t>
            </w:r>
          </w:p>
          <w:p w:rsidR="00B22261" w:rsidRPr="00B55678" w:rsidRDefault="00B22261" w:rsidP="00B22261">
            <w:pPr>
              <w:pStyle w:val="ListParagraph"/>
              <w:numPr>
                <w:ilvl w:val="0"/>
                <w:numId w:val="13"/>
              </w:numPr>
              <w:rPr>
                <w:b/>
                <w:noProof/>
                <w:sz w:val="20"/>
                <w:szCs w:val="20"/>
              </w:rPr>
            </w:pPr>
            <w:r w:rsidRPr="00B55678">
              <w:rPr>
                <w:b/>
                <w:noProof/>
                <w:sz w:val="20"/>
                <w:szCs w:val="20"/>
              </w:rPr>
              <w:t>Explorations in Nonfiction Writing by Stead and Holt</w:t>
            </w:r>
          </w:p>
          <w:p w:rsidR="00B22261" w:rsidRPr="00B55678" w:rsidRDefault="00B22261" w:rsidP="00B22261">
            <w:pPr>
              <w:pStyle w:val="ListParagraph"/>
              <w:numPr>
                <w:ilvl w:val="0"/>
                <w:numId w:val="13"/>
              </w:numPr>
              <w:rPr>
                <w:b/>
                <w:noProof/>
                <w:sz w:val="20"/>
                <w:szCs w:val="20"/>
              </w:rPr>
            </w:pPr>
            <w:r w:rsidRPr="00B55678">
              <w:rPr>
                <w:b/>
                <w:noProof/>
                <w:sz w:val="20"/>
                <w:szCs w:val="20"/>
              </w:rPr>
              <w:t>Harcourt Social Studies: Unit 5</w:t>
            </w:r>
          </w:p>
          <w:p w:rsidR="00B22261" w:rsidRPr="00B55678" w:rsidRDefault="00B22261" w:rsidP="00B22261">
            <w:pPr>
              <w:rPr>
                <w:b/>
                <w:noProof/>
                <w:sz w:val="20"/>
                <w:szCs w:val="20"/>
              </w:rPr>
            </w:pPr>
          </w:p>
          <w:p w:rsidR="00E57A80" w:rsidRPr="00B55678" w:rsidRDefault="00E57A80">
            <w:pPr>
              <w:rPr>
                <w:b/>
                <w:noProof/>
                <w:sz w:val="20"/>
                <w:szCs w:val="20"/>
              </w:rPr>
            </w:pPr>
          </w:p>
        </w:tc>
      </w:tr>
      <w:tr w:rsidR="00E57A80" w:rsidTr="00CD28CA">
        <w:tc>
          <w:tcPr>
            <w:tcW w:w="7308" w:type="dxa"/>
          </w:tcPr>
          <w:p w:rsidR="00E57A80" w:rsidRPr="00B55678" w:rsidRDefault="00E57A80">
            <w:pPr>
              <w:rPr>
                <w:b/>
                <w:noProof/>
                <w:sz w:val="20"/>
                <w:szCs w:val="20"/>
              </w:rPr>
            </w:pPr>
            <w:r w:rsidRPr="00B55678">
              <w:rPr>
                <w:b/>
                <w:noProof/>
                <w:sz w:val="20"/>
                <w:szCs w:val="20"/>
              </w:rPr>
              <w:t>Week 8</w:t>
            </w:r>
          </w:p>
        </w:tc>
        <w:tc>
          <w:tcPr>
            <w:tcW w:w="7308" w:type="dxa"/>
          </w:tcPr>
          <w:p w:rsidR="00B22261" w:rsidRPr="00B55678" w:rsidRDefault="00B22261" w:rsidP="00B22261">
            <w:pPr>
              <w:pStyle w:val="ListParagraph"/>
              <w:numPr>
                <w:ilvl w:val="0"/>
                <w:numId w:val="13"/>
              </w:numPr>
              <w:rPr>
                <w:b/>
                <w:noProof/>
                <w:sz w:val="20"/>
                <w:szCs w:val="20"/>
              </w:rPr>
            </w:pPr>
            <w:r w:rsidRPr="00B55678">
              <w:rPr>
                <w:b/>
                <w:noProof/>
                <w:sz w:val="20"/>
                <w:szCs w:val="20"/>
              </w:rPr>
              <w:t xml:space="preserve">Comprehension Toolkit </w:t>
            </w:r>
          </w:p>
          <w:p w:rsidR="00B22261" w:rsidRPr="00B55678" w:rsidRDefault="00B22261" w:rsidP="00B22261">
            <w:pPr>
              <w:pStyle w:val="ListParagraph"/>
              <w:numPr>
                <w:ilvl w:val="0"/>
                <w:numId w:val="13"/>
              </w:numPr>
              <w:rPr>
                <w:b/>
                <w:noProof/>
                <w:sz w:val="20"/>
                <w:szCs w:val="20"/>
              </w:rPr>
            </w:pPr>
            <w:r w:rsidRPr="00B55678">
              <w:rPr>
                <w:b/>
                <w:noProof/>
                <w:sz w:val="20"/>
                <w:szCs w:val="20"/>
              </w:rPr>
              <w:t>The Next Step in Guided Reading by Jan Richardson</w:t>
            </w:r>
          </w:p>
          <w:p w:rsidR="00B22261" w:rsidRPr="00B55678" w:rsidRDefault="00B22261" w:rsidP="00B22261">
            <w:pPr>
              <w:pStyle w:val="ListParagraph"/>
              <w:numPr>
                <w:ilvl w:val="0"/>
                <w:numId w:val="13"/>
              </w:numPr>
              <w:rPr>
                <w:b/>
                <w:noProof/>
                <w:sz w:val="20"/>
                <w:szCs w:val="20"/>
              </w:rPr>
            </w:pPr>
            <w:r w:rsidRPr="00B55678">
              <w:rPr>
                <w:b/>
                <w:noProof/>
                <w:sz w:val="20"/>
                <w:szCs w:val="20"/>
              </w:rPr>
              <w:t>Words Their Way by Bear, Invernizzi, Templeton, Johnston</w:t>
            </w:r>
          </w:p>
          <w:p w:rsidR="00B22261" w:rsidRPr="00B55678" w:rsidRDefault="00B22261" w:rsidP="00B22261">
            <w:pPr>
              <w:pStyle w:val="ListParagraph"/>
              <w:numPr>
                <w:ilvl w:val="0"/>
                <w:numId w:val="13"/>
              </w:numPr>
              <w:rPr>
                <w:b/>
                <w:noProof/>
                <w:sz w:val="20"/>
                <w:szCs w:val="20"/>
              </w:rPr>
            </w:pPr>
            <w:r w:rsidRPr="00B55678">
              <w:rPr>
                <w:b/>
                <w:noProof/>
                <w:sz w:val="20"/>
                <w:szCs w:val="20"/>
              </w:rPr>
              <w:t>Explorations in Nonfiction Writing by Stead and Holt</w:t>
            </w:r>
          </w:p>
          <w:p w:rsidR="00B22261" w:rsidRPr="00B55678" w:rsidRDefault="00B22261" w:rsidP="00B22261">
            <w:pPr>
              <w:pStyle w:val="ListParagraph"/>
              <w:numPr>
                <w:ilvl w:val="0"/>
                <w:numId w:val="13"/>
              </w:numPr>
              <w:rPr>
                <w:b/>
                <w:noProof/>
                <w:sz w:val="20"/>
                <w:szCs w:val="20"/>
              </w:rPr>
            </w:pPr>
            <w:r w:rsidRPr="00B55678">
              <w:rPr>
                <w:b/>
                <w:noProof/>
                <w:sz w:val="20"/>
                <w:szCs w:val="20"/>
              </w:rPr>
              <w:t>Harcourt Social Studies: Unit 5</w:t>
            </w:r>
          </w:p>
          <w:p w:rsidR="00B22261" w:rsidRPr="00B55678" w:rsidRDefault="00B22261" w:rsidP="00B22261">
            <w:pPr>
              <w:rPr>
                <w:b/>
                <w:noProof/>
                <w:sz w:val="20"/>
                <w:szCs w:val="20"/>
              </w:rPr>
            </w:pPr>
          </w:p>
          <w:p w:rsidR="00E57A80" w:rsidRPr="00B55678" w:rsidRDefault="00E57A80">
            <w:pPr>
              <w:rPr>
                <w:b/>
                <w:noProof/>
                <w:sz w:val="20"/>
                <w:szCs w:val="20"/>
              </w:rPr>
            </w:pPr>
          </w:p>
        </w:tc>
      </w:tr>
      <w:tr w:rsidR="00E57A80" w:rsidTr="00CD28CA">
        <w:tc>
          <w:tcPr>
            <w:tcW w:w="7308" w:type="dxa"/>
          </w:tcPr>
          <w:p w:rsidR="00E57A80" w:rsidRPr="00B55678" w:rsidRDefault="00E57A80">
            <w:pPr>
              <w:rPr>
                <w:b/>
                <w:noProof/>
                <w:sz w:val="20"/>
                <w:szCs w:val="20"/>
              </w:rPr>
            </w:pPr>
            <w:r w:rsidRPr="00B55678">
              <w:rPr>
                <w:b/>
                <w:noProof/>
                <w:sz w:val="20"/>
                <w:szCs w:val="20"/>
              </w:rPr>
              <w:t>Week 9</w:t>
            </w:r>
          </w:p>
        </w:tc>
        <w:tc>
          <w:tcPr>
            <w:tcW w:w="7308" w:type="dxa"/>
          </w:tcPr>
          <w:p w:rsidR="00B22261" w:rsidRPr="00B55678" w:rsidRDefault="00B22261" w:rsidP="00B22261">
            <w:pPr>
              <w:pStyle w:val="ListParagraph"/>
              <w:numPr>
                <w:ilvl w:val="0"/>
                <w:numId w:val="13"/>
              </w:numPr>
              <w:rPr>
                <w:b/>
                <w:noProof/>
                <w:sz w:val="20"/>
                <w:szCs w:val="20"/>
              </w:rPr>
            </w:pPr>
            <w:r w:rsidRPr="00B55678">
              <w:rPr>
                <w:b/>
                <w:noProof/>
                <w:sz w:val="20"/>
                <w:szCs w:val="20"/>
              </w:rPr>
              <w:t xml:space="preserve">Comprehension Toolkit </w:t>
            </w:r>
          </w:p>
          <w:p w:rsidR="00B22261" w:rsidRPr="00B55678" w:rsidRDefault="00B22261" w:rsidP="00B22261">
            <w:pPr>
              <w:pStyle w:val="ListParagraph"/>
              <w:numPr>
                <w:ilvl w:val="0"/>
                <w:numId w:val="13"/>
              </w:numPr>
              <w:rPr>
                <w:b/>
                <w:noProof/>
                <w:sz w:val="20"/>
                <w:szCs w:val="20"/>
              </w:rPr>
            </w:pPr>
            <w:r w:rsidRPr="00B55678">
              <w:rPr>
                <w:b/>
                <w:noProof/>
                <w:sz w:val="20"/>
                <w:szCs w:val="20"/>
              </w:rPr>
              <w:t>The Next Step in Guided Reading by Jan Richardson</w:t>
            </w:r>
          </w:p>
          <w:p w:rsidR="00B22261" w:rsidRPr="00B55678" w:rsidRDefault="00B22261" w:rsidP="00B22261">
            <w:pPr>
              <w:pStyle w:val="ListParagraph"/>
              <w:numPr>
                <w:ilvl w:val="0"/>
                <w:numId w:val="13"/>
              </w:numPr>
              <w:rPr>
                <w:b/>
                <w:noProof/>
                <w:sz w:val="20"/>
                <w:szCs w:val="20"/>
              </w:rPr>
            </w:pPr>
            <w:r w:rsidRPr="00B55678">
              <w:rPr>
                <w:b/>
                <w:noProof/>
                <w:sz w:val="20"/>
                <w:szCs w:val="20"/>
              </w:rPr>
              <w:t>Words Their Way by Bear, Invernizzi, Templeton, Johnston</w:t>
            </w:r>
          </w:p>
          <w:p w:rsidR="00B22261" w:rsidRPr="00B55678" w:rsidRDefault="00B22261" w:rsidP="00B22261">
            <w:pPr>
              <w:pStyle w:val="ListParagraph"/>
              <w:numPr>
                <w:ilvl w:val="0"/>
                <w:numId w:val="13"/>
              </w:numPr>
              <w:rPr>
                <w:b/>
                <w:noProof/>
                <w:sz w:val="20"/>
                <w:szCs w:val="20"/>
              </w:rPr>
            </w:pPr>
            <w:r w:rsidRPr="00B55678">
              <w:rPr>
                <w:b/>
                <w:noProof/>
                <w:sz w:val="20"/>
                <w:szCs w:val="20"/>
              </w:rPr>
              <w:t>Explorations in Nonfiction Writing by Stead and Holt</w:t>
            </w:r>
          </w:p>
          <w:p w:rsidR="00E57A80" w:rsidRPr="00B55678" w:rsidRDefault="00B22261" w:rsidP="00B22261">
            <w:pPr>
              <w:pStyle w:val="ListParagraph"/>
              <w:numPr>
                <w:ilvl w:val="0"/>
                <w:numId w:val="13"/>
              </w:numPr>
              <w:rPr>
                <w:b/>
                <w:noProof/>
                <w:sz w:val="20"/>
                <w:szCs w:val="20"/>
              </w:rPr>
            </w:pPr>
            <w:r w:rsidRPr="00B55678">
              <w:rPr>
                <w:b/>
                <w:noProof/>
                <w:sz w:val="20"/>
                <w:szCs w:val="20"/>
              </w:rPr>
              <w:t>Harcourt Social Studies: Unit 5</w:t>
            </w:r>
          </w:p>
        </w:tc>
      </w:tr>
    </w:tbl>
    <w:p w:rsidR="00432F95" w:rsidRPr="00432F95" w:rsidRDefault="00432F95">
      <w:pPr>
        <w:rPr>
          <w:b/>
          <w:noProof/>
          <w:sz w:val="52"/>
        </w:rPr>
      </w:pPr>
    </w:p>
    <w:p w:rsidR="00432F95" w:rsidRPr="0043778E" w:rsidRDefault="00432F95">
      <w:pPr>
        <w:rPr>
          <w:b/>
        </w:rPr>
      </w:pPr>
    </w:p>
    <w:sectPr w:rsidR="00432F95" w:rsidRPr="0043778E" w:rsidSect="0075365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41C" w:rsidRDefault="00EE341C" w:rsidP="00C26763">
      <w:pPr>
        <w:spacing w:after="0" w:line="240" w:lineRule="auto"/>
      </w:pPr>
      <w:r>
        <w:separator/>
      </w:r>
    </w:p>
  </w:endnote>
  <w:endnote w:type="continuationSeparator" w:id="0">
    <w:p w:rsidR="00EE341C" w:rsidRDefault="00EE341C" w:rsidP="00C26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4016"/>
      <w:docPartObj>
        <w:docPartGallery w:val="Page Numbers (Bottom of Page)"/>
        <w:docPartUnique/>
      </w:docPartObj>
    </w:sdtPr>
    <w:sdtContent>
      <w:p w:rsidR="00B55678" w:rsidRDefault="00B55678">
        <w:pPr>
          <w:pStyle w:val="Footer"/>
          <w:jc w:val="center"/>
        </w:pPr>
        <w:r>
          <w:fldChar w:fldCharType="begin"/>
        </w:r>
        <w:r>
          <w:instrText xml:space="preserve"> PAGE   \* MERGEFORMAT </w:instrText>
        </w:r>
        <w:r>
          <w:fldChar w:fldCharType="separate"/>
        </w:r>
        <w:r w:rsidR="00EB5B99">
          <w:rPr>
            <w:noProof/>
          </w:rPr>
          <w:t>37</w:t>
        </w:r>
        <w:r>
          <w:rPr>
            <w:noProof/>
          </w:rPr>
          <w:fldChar w:fldCharType="end"/>
        </w:r>
      </w:p>
    </w:sdtContent>
  </w:sdt>
  <w:p w:rsidR="00B55678" w:rsidRDefault="00B556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41C" w:rsidRDefault="00EE341C" w:rsidP="00C26763">
      <w:pPr>
        <w:spacing w:after="0" w:line="240" w:lineRule="auto"/>
      </w:pPr>
      <w:r>
        <w:separator/>
      </w:r>
    </w:p>
  </w:footnote>
  <w:footnote w:type="continuationSeparator" w:id="0">
    <w:p w:rsidR="00EE341C" w:rsidRDefault="00EE341C" w:rsidP="00C26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377E"/>
    <w:multiLevelType w:val="hybridMultilevel"/>
    <w:tmpl w:val="1A882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B5A79"/>
    <w:multiLevelType w:val="hybridMultilevel"/>
    <w:tmpl w:val="820A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88F4C50"/>
    <w:multiLevelType w:val="hybridMultilevel"/>
    <w:tmpl w:val="981E5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3E1F2D"/>
    <w:multiLevelType w:val="hybridMultilevel"/>
    <w:tmpl w:val="6E342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4C7B4C"/>
    <w:multiLevelType w:val="hybridMultilevel"/>
    <w:tmpl w:val="74348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AA4246"/>
    <w:multiLevelType w:val="multilevel"/>
    <w:tmpl w:val="67861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F450EA"/>
    <w:multiLevelType w:val="hybridMultilevel"/>
    <w:tmpl w:val="929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1FEB305A"/>
    <w:multiLevelType w:val="hybridMultilevel"/>
    <w:tmpl w:val="47C26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A761E77"/>
    <w:multiLevelType w:val="hybridMultilevel"/>
    <w:tmpl w:val="E370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865580"/>
    <w:multiLevelType w:val="hybridMultilevel"/>
    <w:tmpl w:val="0324F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8774B1"/>
    <w:multiLevelType w:val="hybridMultilevel"/>
    <w:tmpl w:val="0E2C0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374A3FE0"/>
    <w:multiLevelType w:val="hybridMultilevel"/>
    <w:tmpl w:val="5D560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99C366D"/>
    <w:multiLevelType w:val="hybridMultilevel"/>
    <w:tmpl w:val="0AD27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A45E19"/>
    <w:multiLevelType w:val="multilevel"/>
    <w:tmpl w:val="4AB69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1863D8F"/>
    <w:multiLevelType w:val="hybridMultilevel"/>
    <w:tmpl w:val="D2B04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9205F2A"/>
    <w:multiLevelType w:val="hybridMultilevel"/>
    <w:tmpl w:val="F924A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nsid w:val="5B8A06F3"/>
    <w:multiLevelType w:val="hybridMultilevel"/>
    <w:tmpl w:val="A4AE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89476A"/>
    <w:multiLevelType w:val="multilevel"/>
    <w:tmpl w:val="E158768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nsid w:val="66B04463"/>
    <w:multiLevelType w:val="hybridMultilevel"/>
    <w:tmpl w:val="B2E4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280F31"/>
    <w:multiLevelType w:val="hybridMultilevel"/>
    <w:tmpl w:val="0210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014861"/>
    <w:multiLevelType w:val="hybridMultilevel"/>
    <w:tmpl w:val="FA2C00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nsid w:val="7B483A6C"/>
    <w:multiLevelType w:val="hybridMultilevel"/>
    <w:tmpl w:val="EAB24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8F6291"/>
    <w:multiLevelType w:val="hybridMultilevel"/>
    <w:tmpl w:val="659A27C2"/>
    <w:lvl w:ilvl="0" w:tplc="339E8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9">
    <w:nsid w:val="7F45423D"/>
    <w:multiLevelType w:val="hybridMultilevel"/>
    <w:tmpl w:val="B5A641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FF12080"/>
    <w:multiLevelType w:val="hybridMultilevel"/>
    <w:tmpl w:val="E5AE0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3"/>
  </w:num>
  <w:num w:numId="4">
    <w:abstractNumId w:val="19"/>
  </w:num>
  <w:num w:numId="5">
    <w:abstractNumId w:val="38"/>
  </w:num>
  <w:num w:numId="6">
    <w:abstractNumId w:val="20"/>
  </w:num>
  <w:num w:numId="7">
    <w:abstractNumId w:val="2"/>
  </w:num>
  <w:num w:numId="8">
    <w:abstractNumId w:val="34"/>
  </w:num>
  <w:num w:numId="9">
    <w:abstractNumId w:val="26"/>
  </w:num>
  <w:num w:numId="10">
    <w:abstractNumId w:val="17"/>
  </w:num>
  <w:num w:numId="11">
    <w:abstractNumId w:val="37"/>
  </w:num>
  <w:num w:numId="12">
    <w:abstractNumId w:val="16"/>
  </w:num>
  <w:num w:numId="13">
    <w:abstractNumId w:val="14"/>
  </w:num>
  <w:num w:numId="14">
    <w:abstractNumId w:val="6"/>
  </w:num>
  <w:num w:numId="15">
    <w:abstractNumId w:val="12"/>
  </w:num>
  <w:num w:numId="16">
    <w:abstractNumId w:val="10"/>
  </w:num>
  <w:num w:numId="17">
    <w:abstractNumId w:val="21"/>
  </w:num>
  <w:num w:numId="18">
    <w:abstractNumId w:val="28"/>
  </w:num>
  <w:num w:numId="19">
    <w:abstractNumId w:val="23"/>
  </w:num>
  <w:num w:numId="20">
    <w:abstractNumId w:val="8"/>
  </w:num>
  <w:num w:numId="21">
    <w:abstractNumId w:val="39"/>
  </w:num>
  <w:num w:numId="22">
    <w:abstractNumId w:val="24"/>
  </w:num>
  <w:num w:numId="23">
    <w:abstractNumId w:val="33"/>
  </w:num>
  <w:num w:numId="24">
    <w:abstractNumId w:val="31"/>
  </w:num>
  <w:num w:numId="25">
    <w:abstractNumId w:val="0"/>
  </w:num>
  <w:num w:numId="26">
    <w:abstractNumId w:val="22"/>
  </w:num>
  <w:num w:numId="27">
    <w:abstractNumId w:val="18"/>
  </w:num>
  <w:num w:numId="28">
    <w:abstractNumId w:val="9"/>
  </w:num>
  <w:num w:numId="29">
    <w:abstractNumId w:val="40"/>
  </w:num>
  <w:num w:numId="30">
    <w:abstractNumId w:val="1"/>
  </w:num>
  <w:num w:numId="31">
    <w:abstractNumId w:val="27"/>
  </w:num>
  <w:num w:numId="32">
    <w:abstractNumId w:val="25"/>
  </w:num>
  <w:num w:numId="33">
    <w:abstractNumId w:val="7"/>
  </w:num>
  <w:num w:numId="34">
    <w:abstractNumId w:val="35"/>
  </w:num>
  <w:num w:numId="35">
    <w:abstractNumId w:val="15"/>
  </w:num>
  <w:num w:numId="36">
    <w:abstractNumId w:val="11"/>
  </w:num>
  <w:num w:numId="37">
    <w:abstractNumId w:val="13"/>
  </w:num>
  <w:num w:numId="38">
    <w:abstractNumId w:val="36"/>
  </w:num>
  <w:num w:numId="39">
    <w:abstractNumId w:val="32"/>
  </w:num>
  <w:num w:numId="40">
    <w:abstractNumId w:val="5"/>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15263"/>
    <w:rsid w:val="00044BEF"/>
    <w:rsid w:val="00072D90"/>
    <w:rsid w:val="00074E11"/>
    <w:rsid w:val="00087E86"/>
    <w:rsid w:val="000B4225"/>
    <w:rsid w:val="000D451B"/>
    <w:rsid w:val="00115FEB"/>
    <w:rsid w:val="00131A73"/>
    <w:rsid w:val="00132E0F"/>
    <w:rsid w:val="00133974"/>
    <w:rsid w:val="00141393"/>
    <w:rsid w:val="00144146"/>
    <w:rsid w:val="00150CAE"/>
    <w:rsid w:val="00183CC5"/>
    <w:rsid w:val="001909E6"/>
    <w:rsid w:val="00190D03"/>
    <w:rsid w:val="0019441F"/>
    <w:rsid w:val="001B3ED0"/>
    <w:rsid w:val="001B59CB"/>
    <w:rsid w:val="002063CD"/>
    <w:rsid w:val="0021146E"/>
    <w:rsid w:val="00213E15"/>
    <w:rsid w:val="0024337B"/>
    <w:rsid w:val="00244880"/>
    <w:rsid w:val="00252534"/>
    <w:rsid w:val="00266CA3"/>
    <w:rsid w:val="00290BCC"/>
    <w:rsid w:val="002B0E9E"/>
    <w:rsid w:val="002C2B52"/>
    <w:rsid w:val="002E04F9"/>
    <w:rsid w:val="002E077D"/>
    <w:rsid w:val="002E36A8"/>
    <w:rsid w:val="002E5950"/>
    <w:rsid w:val="003176B2"/>
    <w:rsid w:val="00330163"/>
    <w:rsid w:val="00346425"/>
    <w:rsid w:val="0037206E"/>
    <w:rsid w:val="003824D6"/>
    <w:rsid w:val="003C5A0F"/>
    <w:rsid w:val="003D7185"/>
    <w:rsid w:val="003E4BF8"/>
    <w:rsid w:val="003E7AA1"/>
    <w:rsid w:val="00424BA2"/>
    <w:rsid w:val="00432F95"/>
    <w:rsid w:val="00433710"/>
    <w:rsid w:val="0043778E"/>
    <w:rsid w:val="00446549"/>
    <w:rsid w:val="0046748A"/>
    <w:rsid w:val="00475E08"/>
    <w:rsid w:val="004874FD"/>
    <w:rsid w:val="00496F7D"/>
    <w:rsid w:val="004A1DCC"/>
    <w:rsid w:val="004F14A5"/>
    <w:rsid w:val="004F6AF1"/>
    <w:rsid w:val="00523B08"/>
    <w:rsid w:val="00557EDE"/>
    <w:rsid w:val="00567C49"/>
    <w:rsid w:val="005D0685"/>
    <w:rsid w:val="005D1C36"/>
    <w:rsid w:val="005F1468"/>
    <w:rsid w:val="00601009"/>
    <w:rsid w:val="00616916"/>
    <w:rsid w:val="00647045"/>
    <w:rsid w:val="006513AB"/>
    <w:rsid w:val="00652318"/>
    <w:rsid w:val="006813C5"/>
    <w:rsid w:val="006818CC"/>
    <w:rsid w:val="006A41DF"/>
    <w:rsid w:val="006C72E6"/>
    <w:rsid w:val="006E411B"/>
    <w:rsid w:val="00706A68"/>
    <w:rsid w:val="00715E1F"/>
    <w:rsid w:val="00742EE9"/>
    <w:rsid w:val="00753650"/>
    <w:rsid w:val="00790BB3"/>
    <w:rsid w:val="007D2DFE"/>
    <w:rsid w:val="007D53C8"/>
    <w:rsid w:val="008103A1"/>
    <w:rsid w:val="0083589B"/>
    <w:rsid w:val="0086656B"/>
    <w:rsid w:val="00882DDC"/>
    <w:rsid w:val="008A23B6"/>
    <w:rsid w:val="008B762B"/>
    <w:rsid w:val="008E6987"/>
    <w:rsid w:val="008F46BA"/>
    <w:rsid w:val="00916DE3"/>
    <w:rsid w:val="0092323E"/>
    <w:rsid w:val="00946D6E"/>
    <w:rsid w:val="00950BF0"/>
    <w:rsid w:val="0097337A"/>
    <w:rsid w:val="009C5626"/>
    <w:rsid w:val="00A105D1"/>
    <w:rsid w:val="00A26824"/>
    <w:rsid w:val="00A3013C"/>
    <w:rsid w:val="00A34AB3"/>
    <w:rsid w:val="00A364A5"/>
    <w:rsid w:val="00A46DE0"/>
    <w:rsid w:val="00A979BD"/>
    <w:rsid w:val="00AB3629"/>
    <w:rsid w:val="00AC14FF"/>
    <w:rsid w:val="00AD7534"/>
    <w:rsid w:val="00AD766A"/>
    <w:rsid w:val="00AE73D6"/>
    <w:rsid w:val="00AE7CFE"/>
    <w:rsid w:val="00B0366D"/>
    <w:rsid w:val="00B22261"/>
    <w:rsid w:val="00B24C0A"/>
    <w:rsid w:val="00B42C1C"/>
    <w:rsid w:val="00B47D7F"/>
    <w:rsid w:val="00B55678"/>
    <w:rsid w:val="00B65387"/>
    <w:rsid w:val="00B80152"/>
    <w:rsid w:val="00B9302E"/>
    <w:rsid w:val="00BA07F9"/>
    <w:rsid w:val="00BA49EC"/>
    <w:rsid w:val="00BD53F2"/>
    <w:rsid w:val="00C2454F"/>
    <w:rsid w:val="00C26763"/>
    <w:rsid w:val="00C46013"/>
    <w:rsid w:val="00C566BA"/>
    <w:rsid w:val="00C578CE"/>
    <w:rsid w:val="00C62DDF"/>
    <w:rsid w:val="00C639B3"/>
    <w:rsid w:val="00C7373C"/>
    <w:rsid w:val="00C77E21"/>
    <w:rsid w:val="00C918E2"/>
    <w:rsid w:val="00CA0235"/>
    <w:rsid w:val="00CA75EB"/>
    <w:rsid w:val="00CC4D53"/>
    <w:rsid w:val="00CD28CA"/>
    <w:rsid w:val="00CD3616"/>
    <w:rsid w:val="00D06B8A"/>
    <w:rsid w:val="00D21806"/>
    <w:rsid w:val="00D5406A"/>
    <w:rsid w:val="00D656DA"/>
    <w:rsid w:val="00D93286"/>
    <w:rsid w:val="00D93B7D"/>
    <w:rsid w:val="00D94AB7"/>
    <w:rsid w:val="00D95182"/>
    <w:rsid w:val="00DB5287"/>
    <w:rsid w:val="00DE6DB8"/>
    <w:rsid w:val="00DF54AC"/>
    <w:rsid w:val="00E02E2D"/>
    <w:rsid w:val="00E106EA"/>
    <w:rsid w:val="00E11067"/>
    <w:rsid w:val="00E115D2"/>
    <w:rsid w:val="00E1179D"/>
    <w:rsid w:val="00E15649"/>
    <w:rsid w:val="00E41753"/>
    <w:rsid w:val="00E56B4D"/>
    <w:rsid w:val="00E57A80"/>
    <w:rsid w:val="00E65C9C"/>
    <w:rsid w:val="00E73247"/>
    <w:rsid w:val="00E84002"/>
    <w:rsid w:val="00E87704"/>
    <w:rsid w:val="00E975E7"/>
    <w:rsid w:val="00EB5B99"/>
    <w:rsid w:val="00EC3AA8"/>
    <w:rsid w:val="00ED72B5"/>
    <w:rsid w:val="00EE341C"/>
    <w:rsid w:val="00EF1244"/>
    <w:rsid w:val="00EF3765"/>
    <w:rsid w:val="00EF43DB"/>
    <w:rsid w:val="00EF4591"/>
    <w:rsid w:val="00F00C72"/>
    <w:rsid w:val="00F01E20"/>
    <w:rsid w:val="00F14554"/>
    <w:rsid w:val="00F1509D"/>
    <w:rsid w:val="00F71452"/>
    <w:rsid w:val="00F7438B"/>
    <w:rsid w:val="00F8060C"/>
    <w:rsid w:val="00F8094F"/>
    <w:rsid w:val="00F94900"/>
    <w:rsid w:val="00FF4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styleId="Header">
    <w:name w:val="header"/>
    <w:basedOn w:val="Normal"/>
    <w:link w:val="HeaderChar"/>
    <w:uiPriority w:val="99"/>
    <w:semiHidden/>
    <w:unhideWhenUsed/>
    <w:rsid w:val="00C26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763"/>
  </w:style>
  <w:style w:type="paragraph" w:styleId="Footer">
    <w:name w:val="footer"/>
    <w:basedOn w:val="Normal"/>
    <w:link w:val="FooterChar"/>
    <w:uiPriority w:val="99"/>
    <w:unhideWhenUsed/>
    <w:rsid w:val="00C267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7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styleId="Header">
    <w:name w:val="header"/>
    <w:basedOn w:val="Normal"/>
    <w:link w:val="HeaderChar"/>
    <w:uiPriority w:val="99"/>
    <w:semiHidden/>
    <w:unhideWhenUsed/>
    <w:rsid w:val="00C26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763"/>
  </w:style>
  <w:style w:type="paragraph" w:styleId="Footer">
    <w:name w:val="footer"/>
    <w:basedOn w:val="Normal"/>
    <w:link w:val="FooterChar"/>
    <w:uiPriority w:val="99"/>
    <w:unhideWhenUsed/>
    <w:rsid w:val="00C267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tardate.org/nightsky/moon" TargetMode="External"/><Relationship Id="rId4" Type="http://schemas.microsoft.com/office/2007/relationships/stylesWithEffects" Target="stylesWithEffects.xml"/><Relationship Id="rId9" Type="http://schemas.openxmlformats.org/officeDocument/2006/relationships/hyperlink" Target="http://www.beaconlearningcenter.com/WebLessons/AsTheEarthTurns/turn.03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94BBC-151A-4573-A9CE-9E988483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5605</Words>
  <Characters>31954</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2013-02-04T15:56:00Z</cp:lastPrinted>
  <dcterms:created xsi:type="dcterms:W3CDTF">2013-06-17T21:20:00Z</dcterms:created>
  <dcterms:modified xsi:type="dcterms:W3CDTF">2013-06-17T21:20:00Z</dcterms:modified>
</cp:coreProperties>
</file>